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80F97" w14:textId="77777777" w:rsidR="007054E8" w:rsidRDefault="007054E8"/>
    <w:p w14:paraId="1AEABAAC" w14:textId="77777777" w:rsidR="007054E8" w:rsidRDefault="007054E8"/>
    <w:p w14:paraId="3A080F68" w14:textId="77777777" w:rsidR="007054E8" w:rsidRDefault="007054E8"/>
    <w:p w14:paraId="6243E817" w14:textId="77777777" w:rsidR="007054E8" w:rsidRDefault="007054E8"/>
    <w:p w14:paraId="622B95FE" w14:textId="77777777" w:rsidR="007054E8" w:rsidRDefault="007054E8"/>
    <w:p w14:paraId="3D2610BC" w14:textId="77777777" w:rsidR="007054E8" w:rsidRDefault="007054E8"/>
    <w:p w14:paraId="785CBF81" w14:textId="77777777" w:rsidR="007054E8" w:rsidRDefault="007054E8"/>
    <w:p w14:paraId="192BB572" w14:textId="77777777" w:rsidR="007054E8" w:rsidRDefault="007054E8"/>
    <w:p w14:paraId="3CDC9A60" w14:textId="77777777" w:rsidR="007054E8" w:rsidRDefault="007054E8"/>
    <w:p w14:paraId="761B250C" w14:textId="77777777" w:rsidR="007054E8" w:rsidRDefault="007054E8"/>
    <w:p w14:paraId="0A6924D7" w14:textId="77777777" w:rsidR="007054E8" w:rsidRDefault="007054E8"/>
    <w:p w14:paraId="7EB6F9BC" w14:textId="77777777" w:rsidR="007054E8" w:rsidRDefault="007054E8"/>
    <w:p w14:paraId="4C9792E3" w14:textId="77777777" w:rsidR="007054E8" w:rsidRDefault="007054E8"/>
    <w:p w14:paraId="6DEAF663" w14:textId="77777777" w:rsidR="007054E8" w:rsidRDefault="007054E8"/>
    <w:p w14:paraId="69FB31B1" w14:textId="77777777" w:rsidR="007054E8" w:rsidRDefault="007054E8"/>
    <w:p w14:paraId="64AE4BB5" w14:textId="77777777" w:rsidR="007054E8" w:rsidRDefault="007054E8"/>
    <w:p w14:paraId="0D9B5AFD" w14:textId="77777777" w:rsidR="007054E8" w:rsidRDefault="007054E8"/>
    <w:p w14:paraId="1BFE5588" w14:textId="77777777" w:rsidR="007054E8" w:rsidRDefault="007054E8"/>
    <w:p w14:paraId="07241009" w14:textId="77777777" w:rsidR="007054E8" w:rsidRDefault="007054E8"/>
    <w:p w14:paraId="0D87E3A4" w14:textId="77777777" w:rsidR="007054E8" w:rsidRDefault="007054E8"/>
    <w:p w14:paraId="3134D129" w14:textId="77777777" w:rsidR="007054E8" w:rsidRDefault="007054E8"/>
    <w:p w14:paraId="5248EFC7" w14:textId="77777777" w:rsidR="007054E8" w:rsidRDefault="007054E8"/>
    <w:p w14:paraId="532395FC" w14:textId="77777777" w:rsidR="007054E8" w:rsidRDefault="007054E8"/>
    <w:p w14:paraId="173DC595" w14:textId="77777777" w:rsidR="007054E8" w:rsidRDefault="007054E8"/>
    <w:p w14:paraId="37D1A139" w14:textId="77777777" w:rsidR="007054E8" w:rsidRDefault="007054E8"/>
    <w:p w14:paraId="0022D51D" w14:textId="77777777" w:rsidR="007054E8" w:rsidRDefault="007054E8"/>
    <w:p w14:paraId="53565F00" w14:textId="77777777" w:rsidR="007054E8" w:rsidRDefault="007054E8"/>
    <w:p w14:paraId="338755F3" w14:textId="77777777" w:rsidR="007054E8" w:rsidRDefault="007054E8"/>
    <w:p w14:paraId="69F9100F" w14:textId="77777777" w:rsidR="007054E8" w:rsidRDefault="007054E8"/>
    <w:p w14:paraId="12EA05EA" w14:textId="77777777" w:rsidR="007054E8" w:rsidRDefault="007054E8"/>
    <w:p w14:paraId="36F19C27" w14:textId="77777777" w:rsidR="007054E8" w:rsidRDefault="007054E8"/>
    <w:p w14:paraId="6E005C35" w14:textId="77777777" w:rsidR="007054E8" w:rsidRDefault="007054E8"/>
    <w:p w14:paraId="1EDE4781" w14:textId="77777777" w:rsidR="007054E8" w:rsidRDefault="007054E8"/>
    <w:p w14:paraId="5069E938" w14:textId="77777777" w:rsidR="007054E8" w:rsidRDefault="007054E8"/>
    <w:p w14:paraId="0A24DC85" w14:textId="77777777" w:rsidR="007054E8" w:rsidRDefault="007054E8"/>
    <w:p w14:paraId="432C7F42" w14:textId="77777777" w:rsidR="007054E8" w:rsidRDefault="007054E8"/>
    <w:p w14:paraId="1D1ACF82" w14:textId="77777777" w:rsidR="007054E8" w:rsidRDefault="007054E8"/>
    <w:p w14:paraId="28978179" w14:textId="77777777" w:rsidR="007054E8" w:rsidRDefault="007054E8"/>
    <w:p w14:paraId="574ED13A" w14:textId="77777777" w:rsidR="007054E8" w:rsidRDefault="007054E8"/>
    <w:p w14:paraId="05BD88D9" w14:textId="77777777" w:rsidR="007054E8" w:rsidRDefault="007054E8"/>
    <w:p w14:paraId="53379A16" w14:textId="77777777" w:rsidR="007054E8" w:rsidRDefault="007054E8"/>
    <w:p w14:paraId="171F331C" w14:textId="77777777" w:rsidR="007054E8" w:rsidRDefault="007054E8"/>
    <w:p w14:paraId="22F868FA" w14:textId="77777777" w:rsidR="007054E8" w:rsidRDefault="007054E8"/>
    <w:p w14:paraId="2EE01451" w14:textId="77777777" w:rsidR="007054E8" w:rsidRDefault="007054E8"/>
    <w:p w14:paraId="65782491" w14:textId="77777777" w:rsidR="007054E8" w:rsidRDefault="007054E8"/>
    <w:p w14:paraId="4D1FB0E8" w14:textId="77777777" w:rsidR="007054E8" w:rsidRDefault="007054E8"/>
    <w:p w14:paraId="53D29324" w14:textId="77777777" w:rsidR="007054E8" w:rsidRDefault="007054E8"/>
    <w:p w14:paraId="5063A445" w14:textId="77777777" w:rsidR="007054E8" w:rsidRDefault="007054E8"/>
    <w:p w14:paraId="19A1BCE4" w14:textId="77777777" w:rsidR="007054E8" w:rsidRDefault="007054E8"/>
    <w:p w14:paraId="6CD837CA" w14:textId="77777777" w:rsidR="007054E8" w:rsidRDefault="005C0F2E">
      <w:pPr>
        <w:sectPr w:rsidR="007054E8" w:rsidSect="007054E8">
          <w:headerReference w:type="default"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pPr>
      <w:r>
        <w:rPr>
          <w:noProof/>
        </w:rPr>
        <mc:AlternateContent>
          <mc:Choice Requires="wps">
            <w:drawing>
              <wp:anchor distT="0" distB="0" distL="114300" distR="114300" simplePos="0" relativeHeight="251654656" behindDoc="0" locked="1" layoutInCell="0" allowOverlap="0" wp14:anchorId="24A3EA0C" wp14:editId="15298056">
                <wp:simplePos x="0" y="0"/>
                <wp:positionH relativeFrom="column">
                  <wp:posOffset>-115570</wp:posOffset>
                </wp:positionH>
                <wp:positionV relativeFrom="page">
                  <wp:posOffset>5692140</wp:posOffset>
                </wp:positionV>
                <wp:extent cx="6410325" cy="2674620"/>
                <wp:effectExtent l="0" t="0" r="0" b="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267462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12378" w14:textId="77777777" w:rsidR="00C1533A" w:rsidRDefault="00C1533A" w:rsidP="004E0971">
                            <w:pPr>
                              <w:jc w:val="right"/>
                              <w:rPr>
                                <w:rFonts w:ascii="Arial Narrow" w:hAnsi="Arial Narrow"/>
                                <w:b/>
                                <w:noProof/>
                                <w:sz w:val="48"/>
                                <w:szCs w:val="48"/>
                              </w:rPr>
                            </w:pPr>
                            <w:r>
                              <w:rPr>
                                <w:rFonts w:ascii="Arial Narrow" w:hAnsi="Arial Narrow"/>
                                <w:b/>
                                <w:noProof/>
                                <w:sz w:val="48"/>
                                <w:szCs w:val="48"/>
                              </w:rPr>
                              <w:t>CAHIER DES CLAUSES TECHNIQUES PARTICULIERES</w:t>
                            </w:r>
                          </w:p>
                          <w:p w14:paraId="35BA78F4" w14:textId="00E02A51" w:rsidR="00C1533A" w:rsidRDefault="00C1533A" w:rsidP="00AA2914">
                            <w:pPr>
                              <w:jc w:val="right"/>
                              <w:rPr>
                                <w:rFonts w:ascii="Arial Narrow" w:hAnsi="Arial Narrow"/>
                                <w:i/>
                                <w:noProof/>
                                <w:sz w:val="36"/>
                                <w:szCs w:val="36"/>
                              </w:rPr>
                            </w:pPr>
                          </w:p>
                          <w:p w14:paraId="4DBEF19F" w14:textId="2814A3DA" w:rsidR="00C1533A" w:rsidRPr="001B3D85" w:rsidRDefault="00C1533A" w:rsidP="00AA2914">
                            <w:pPr>
                              <w:jc w:val="right"/>
                              <w:rPr>
                                <w:rFonts w:ascii="Arial Narrow" w:hAnsi="Arial Narrow"/>
                                <w:i/>
                                <w:noProof/>
                                <w:sz w:val="36"/>
                                <w:szCs w:val="36"/>
                              </w:rPr>
                            </w:pPr>
                            <w:r>
                              <w:rPr>
                                <w:rFonts w:ascii="Arial Narrow" w:hAnsi="Arial Narrow"/>
                                <w:i/>
                                <w:noProof/>
                                <w:sz w:val="36"/>
                                <w:szCs w:val="36"/>
                              </w:rPr>
                              <w:t>MISSION D’ASSISTANCE A MAITRISE D’OUVRAGE POUR LA CONDUITE D’OPERATION</w:t>
                            </w:r>
                            <w:r w:rsidR="00314DFD">
                              <w:rPr>
                                <w:rFonts w:ascii="Arial Narrow" w:hAnsi="Arial Narrow"/>
                                <w:i/>
                                <w:noProof/>
                                <w:sz w:val="36"/>
                                <w:szCs w:val="36"/>
                              </w:rPr>
                              <w:t xml:space="preserve"> DE CONSTRUCTION NEUVE DES INSTITUTS DE FORMATION EN SOINS INFIRMIERS ET AIDE SOIGNANTS (IFSI-IFAS) DU </w:t>
                            </w:r>
                            <w:r w:rsidR="00CE6FC7">
                              <w:rPr>
                                <w:rFonts w:ascii="Arial Narrow" w:hAnsi="Arial Narrow"/>
                                <w:i/>
                                <w:noProof/>
                                <w:sz w:val="36"/>
                                <w:szCs w:val="36"/>
                              </w:rPr>
                              <w:t xml:space="preserve">SITE DE </w:t>
                            </w:r>
                            <w:r w:rsidR="00314DFD">
                              <w:rPr>
                                <w:rFonts w:ascii="Arial Narrow" w:hAnsi="Arial Narrow"/>
                                <w:i/>
                                <w:noProof/>
                                <w:sz w:val="36"/>
                                <w:szCs w:val="36"/>
                              </w:rPr>
                              <w:t xml:space="preserve">BRIEY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3EA0C" id="_x0000_t202" coordsize="21600,21600" o:spt="202" path="m,l,21600r21600,l21600,xe">
                <v:stroke joinstyle="miter"/>
                <v:path gradientshapeok="t" o:connecttype="rect"/>
              </v:shapetype>
              <v:shape id="Text Box 8" o:spid="_x0000_s1026" type="#_x0000_t202" style="position:absolute;margin-left:-9.1pt;margin-top:448.2pt;width:504.75pt;height:210.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" o:allowincell="f" o:allowoverlap="f" filled="f" fillcolor="yellow" stroked="f">
                <v:textbox>
                  <w:txbxContent>
                    <w:p w14:paraId="3B012378" w14:textId="77777777" w:rsidR="00C1533A" w:rsidRDefault="00C1533A" w:rsidP="004E0971">
                      <w:pPr>
                        <w:jc w:val="right"/>
                        <w:rPr>
                          <w:rFonts w:ascii="Arial Narrow" w:hAnsi="Arial Narrow"/>
                          <w:b/>
                          <w:noProof/>
                          <w:sz w:val="48"/>
                          <w:szCs w:val="48"/>
                        </w:rPr>
                      </w:pPr>
                      <w:r>
                        <w:rPr>
                          <w:rFonts w:ascii="Arial Narrow" w:hAnsi="Arial Narrow"/>
                          <w:b/>
                          <w:noProof/>
                          <w:sz w:val="48"/>
                          <w:szCs w:val="48"/>
                        </w:rPr>
                        <w:t>CAHIER DES CLAUSES TECHNIQUES PARTICULIERES</w:t>
                      </w:r>
                    </w:p>
                    <w:p w14:paraId="35BA78F4" w14:textId="00E02A51" w:rsidR="00C1533A" w:rsidRDefault="00C1533A" w:rsidP="00AA2914">
                      <w:pPr>
                        <w:jc w:val="right"/>
                        <w:rPr>
                          <w:rFonts w:ascii="Arial Narrow" w:hAnsi="Arial Narrow"/>
                          <w:i/>
                          <w:noProof/>
                          <w:sz w:val="36"/>
                          <w:szCs w:val="36"/>
                        </w:rPr>
                      </w:pPr>
                    </w:p>
                    <w:p w14:paraId="4DBEF19F" w14:textId="2814A3DA" w:rsidR="00C1533A" w:rsidRPr="001B3D85" w:rsidRDefault="00C1533A" w:rsidP="00AA2914">
                      <w:pPr>
                        <w:jc w:val="right"/>
                        <w:rPr>
                          <w:rFonts w:ascii="Arial Narrow" w:hAnsi="Arial Narrow"/>
                          <w:i/>
                          <w:noProof/>
                          <w:sz w:val="36"/>
                          <w:szCs w:val="36"/>
                        </w:rPr>
                      </w:pPr>
                      <w:r>
                        <w:rPr>
                          <w:rFonts w:ascii="Arial Narrow" w:hAnsi="Arial Narrow"/>
                          <w:i/>
                          <w:noProof/>
                          <w:sz w:val="36"/>
                          <w:szCs w:val="36"/>
                        </w:rPr>
                        <w:t>MISSION D’ASSISTANCE A MAITRISE D’OUVRAGE POUR LA CONDUITE D’OPERATION</w:t>
                      </w:r>
                      <w:r w:rsidR="00314DFD">
                        <w:rPr>
                          <w:rFonts w:ascii="Arial Narrow" w:hAnsi="Arial Narrow"/>
                          <w:i/>
                          <w:noProof/>
                          <w:sz w:val="36"/>
                          <w:szCs w:val="36"/>
                        </w:rPr>
                        <w:t xml:space="preserve"> DE CONSTRUCTION NEUVE DES INSTITUTS DE FORMATION EN SOINS INFIRMIERS ET AIDE SOIGNANTS (IFSI-IFAS) DU </w:t>
                      </w:r>
                      <w:r w:rsidR="00CE6FC7">
                        <w:rPr>
                          <w:rFonts w:ascii="Arial Narrow" w:hAnsi="Arial Narrow"/>
                          <w:i/>
                          <w:noProof/>
                          <w:sz w:val="36"/>
                          <w:szCs w:val="36"/>
                        </w:rPr>
                        <w:t xml:space="preserve">SITE DE </w:t>
                      </w:r>
                      <w:r w:rsidR="00314DFD">
                        <w:rPr>
                          <w:rFonts w:ascii="Arial Narrow" w:hAnsi="Arial Narrow"/>
                          <w:i/>
                          <w:noProof/>
                          <w:sz w:val="36"/>
                          <w:szCs w:val="36"/>
                        </w:rPr>
                        <w:t xml:space="preserve">BRIEY </w:t>
                      </w:r>
                    </w:p>
                  </w:txbxContent>
                </v:textbox>
                <w10:wrap anchory="page"/>
                <w10:anchorlock/>
              </v:shape>
            </w:pict>
          </mc:Fallback>
        </mc:AlternateContent>
      </w:r>
      <w:r>
        <w:rPr>
          <w:noProof/>
        </w:rPr>
        <mc:AlternateContent>
          <mc:Choice Requires="wps">
            <w:drawing>
              <wp:anchor distT="0" distB="0" distL="114300" distR="114300" simplePos="0" relativeHeight="251653632" behindDoc="0" locked="1" layoutInCell="0" allowOverlap="0" wp14:anchorId="7788A057" wp14:editId="4F7C10C8">
                <wp:simplePos x="0" y="0"/>
                <wp:positionH relativeFrom="column">
                  <wp:posOffset>914400</wp:posOffset>
                </wp:positionH>
                <wp:positionV relativeFrom="page">
                  <wp:posOffset>2613660</wp:posOffset>
                </wp:positionV>
                <wp:extent cx="5372100" cy="685800"/>
                <wp:effectExtent l="0" t="3810" r="0" b="0"/>
                <wp:wrapNone/>
                <wp:docPr id="2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68580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43D0D" w14:textId="77777777" w:rsidR="00C1533A" w:rsidRDefault="00C1533A" w:rsidP="004E0971">
                            <w:pPr>
                              <w:jc w:val="right"/>
                              <w:rPr>
                                <w:rFonts w:ascii="Arial Narrow" w:hAnsi="Arial Narrow"/>
                                <w:b/>
                                <w:noProof/>
                              </w:rPr>
                            </w:pPr>
                            <w:r>
                              <w:rPr>
                                <w:rFonts w:ascii="Arial Narrow" w:hAnsi="Arial Narrow"/>
                                <w:noProof/>
                              </w:rPr>
                              <w:t xml:space="preserve">Direction des </w:t>
                            </w:r>
                            <w:r w:rsidRPr="004E0971">
                              <w:rPr>
                                <w:rFonts w:ascii="Arial Narrow" w:hAnsi="Arial Narrow"/>
                                <w:b/>
                                <w:noProof/>
                              </w:rPr>
                              <w:t xml:space="preserve"> </w:t>
                            </w:r>
                            <w:r>
                              <w:rPr>
                                <w:rFonts w:ascii="Arial Narrow" w:hAnsi="Arial Narrow"/>
                                <w:b/>
                                <w:noProof/>
                              </w:rPr>
                              <w:t xml:space="preserve">Travaux, du Patrimoine, du Biomédical, </w:t>
                            </w:r>
                          </w:p>
                          <w:p w14:paraId="7E26E260" w14:textId="77777777" w:rsidR="00C1533A" w:rsidRDefault="00C1533A" w:rsidP="004E0971">
                            <w:pPr>
                              <w:jc w:val="right"/>
                              <w:rPr>
                                <w:rFonts w:ascii="Arial Narrow" w:hAnsi="Arial Narrow"/>
                                <w:b/>
                                <w:noProof/>
                              </w:rPr>
                            </w:pPr>
                            <w:r>
                              <w:rPr>
                                <w:rFonts w:ascii="Arial Narrow" w:hAnsi="Arial Narrow"/>
                                <w:b/>
                                <w:noProof/>
                              </w:rPr>
                              <w:t>de la Maintenance, de l’Environnement et de la Sécurité</w:t>
                            </w:r>
                          </w:p>
                          <w:p w14:paraId="34C78818" w14:textId="77777777" w:rsidR="00C1533A" w:rsidRPr="004E0971" w:rsidRDefault="00C1533A" w:rsidP="004E0971">
                            <w:pPr>
                              <w:jc w:val="right"/>
                              <w:rPr>
                                <w:rFonts w:ascii="Arial Narrow" w:hAnsi="Arial Narrow"/>
                                <w:b/>
                                <w:noProo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8A057" id="Text Box 7" o:spid="_x0000_s1027" type="#_x0000_t202" style="position:absolute;margin-left:1in;margin-top:205.8pt;width:423pt;height:5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" o:allowincell="f" o:allowoverlap="f" filled="f" fillcolor="yellow" stroked="f">
                <v:textbox>
                  <w:txbxContent>
                    <w:p w14:paraId="3A843D0D" w14:textId="77777777" w:rsidR="00C1533A" w:rsidRDefault="00C1533A" w:rsidP="004E0971">
                      <w:pPr>
                        <w:jc w:val="right"/>
                        <w:rPr>
                          <w:rFonts w:ascii="Arial Narrow" w:hAnsi="Arial Narrow"/>
                          <w:b/>
                          <w:noProof/>
                        </w:rPr>
                      </w:pPr>
                      <w:r>
                        <w:rPr>
                          <w:rFonts w:ascii="Arial Narrow" w:hAnsi="Arial Narrow"/>
                          <w:noProof/>
                        </w:rPr>
                        <w:t xml:space="preserve">Direction des </w:t>
                      </w:r>
                      <w:r w:rsidRPr="004E0971">
                        <w:rPr>
                          <w:rFonts w:ascii="Arial Narrow" w:hAnsi="Arial Narrow"/>
                          <w:b/>
                          <w:noProof/>
                        </w:rPr>
                        <w:t xml:space="preserve"> </w:t>
                      </w:r>
                      <w:r>
                        <w:rPr>
                          <w:rFonts w:ascii="Arial Narrow" w:hAnsi="Arial Narrow"/>
                          <w:b/>
                          <w:noProof/>
                        </w:rPr>
                        <w:t xml:space="preserve">Travaux, du Patrimoine, du Biomédical, </w:t>
                      </w:r>
                    </w:p>
                    <w:p w14:paraId="7E26E260" w14:textId="77777777" w:rsidR="00C1533A" w:rsidRDefault="00C1533A" w:rsidP="004E0971">
                      <w:pPr>
                        <w:jc w:val="right"/>
                        <w:rPr>
                          <w:rFonts w:ascii="Arial Narrow" w:hAnsi="Arial Narrow"/>
                          <w:b/>
                          <w:noProof/>
                        </w:rPr>
                      </w:pPr>
                      <w:r>
                        <w:rPr>
                          <w:rFonts w:ascii="Arial Narrow" w:hAnsi="Arial Narrow"/>
                          <w:b/>
                          <w:noProof/>
                        </w:rPr>
                        <w:t>de la Maintenance, de l’Environnement et de la Sécurité</w:t>
                      </w:r>
                    </w:p>
                    <w:p w14:paraId="34C78818" w14:textId="77777777" w:rsidR="00C1533A" w:rsidRPr="004E0971" w:rsidRDefault="00C1533A" w:rsidP="004E0971">
                      <w:pPr>
                        <w:jc w:val="right"/>
                        <w:rPr>
                          <w:rFonts w:ascii="Arial Narrow" w:hAnsi="Arial Narrow"/>
                          <w:b/>
                          <w:noProof/>
                        </w:rPr>
                      </w:pPr>
                    </w:p>
                  </w:txbxContent>
                </v:textbox>
                <w10:wrap anchory="page"/>
                <w10:anchorlock/>
              </v:shape>
            </w:pict>
          </mc:Fallback>
        </mc:AlternateContent>
      </w:r>
      <w:r>
        <w:rPr>
          <w:noProof/>
        </w:rPr>
        <mc:AlternateContent>
          <mc:Choice Requires="wps">
            <w:drawing>
              <wp:anchor distT="0" distB="0" distL="114300" distR="114300" simplePos="0" relativeHeight="251655680" behindDoc="0" locked="1" layoutInCell="0" allowOverlap="0" wp14:anchorId="659CA724" wp14:editId="45C4EBCA">
                <wp:simplePos x="0" y="0"/>
                <wp:positionH relativeFrom="column">
                  <wp:posOffset>3086100</wp:posOffset>
                </wp:positionH>
                <wp:positionV relativeFrom="page">
                  <wp:posOffset>9357360</wp:posOffset>
                </wp:positionV>
                <wp:extent cx="3200400" cy="476250"/>
                <wp:effectExtent l="0" t="3810" r="0" b="0"/>
                <wp:wrapNone/>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47625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8C3AC" w14:textId="77777777" w:rsidR="00C1533A" w:rsidRDefault="00C1533A" w:rsidP="003F41B5">
                            <w:pPr>
                              <w:jc w:val="right"/>
                              <w:rPr>
                                <w:rFonts w:ascii="Arial Narrow" w:hAnsi="Arial Narrow"/>
                                <w:noProof/>
                              </w:rPr>
                            </w:pPr>
                          </w:p>
                          <w:p w14:paraId="71778A81" w14:textId="77777777" w:rsidR="00C1533A" w:rsidRDefault="00C1533A" w:rsidP="003F41B5">
                            <w:pPr>
                              <w:jc w:val="right"/>
                              <w:rPr>
                                <w:rFonts w:ascii="Arial Narrow" w:hAnsi="Arial Narrow"/>
                                <w:noProof/>
                              </w:rPr>
                            </w:pPr>
                          </w:p>
                          <w:p w14:paraId="1209672F" w14:textId="77777777" w:rsidR="00C1533A" w:rsidRDefault="00C1533A" w:rsidP="003F41B5">
                            <w:pPr>
                              <w:jc w:val="right"/>
                              <w:rPr>
                                <w:rFonts w:ascii="Arial Narrow" w:hAnsi="Arial Narrow"/>
                                <w:noProof/>
                              </w:rPr>
                            </w:pPr>
                          </w:p>
                          <w:p w14:paraId="0DC83458" w14:textId="77777777" w:rsidR="00C1533A" w:rsidRDefault="00C1533A" w:rsidP="003F41B5">
                            <w:pPr>
                              <w:jc w:val="right"/>
                              <w:rPr>
                                <w:rFonts w:ascii="Arial Narrow" w:hAnsi="Arial Narrow"/>
                                <w:noProof/>
                              </w:rPr>
                            </w:pPr>
                          </w:p>
                          <w:p w14:paraId="548CC545" w14:textId="77777777" w:rsidR="00C1533A" w:rsidRDefault="00C1533A" w:rsidP="003F41B5">
                            <w:pPr>
                              <w:jc w:val="right"/>
                              <w:rPr>
                                <w:rFonts w:ascii="Arial Narrow" w:hAnsi="Arial Narrow"/>
                                <w:noProof/>
                              </w:rPr>
                            </w:pPr>
                          </w:p>
                          <w:p w14:paraId="3778D5D6" w14:textId="77777777" w:rsidR="00C1533A" w:rsidRDefault="00C1533A" w:rsidP="003F41B5">
                            <w:pPr>
                              <w:jc w:val="right"/>
                              <w:rPr>
                                <w:rFonts w:ascii="Arial Narrow" w:hAnsi="Arial Narrow"/>
                                <w:noProof/>
                              </w:rPr>
                            </w:pPr>
                          </w:p>
                          <w:p w14:paraId="31B0508E" w14:textId="77777777" w:rsidR="00C1533A" w:rsidRDefault="00C1533A" w:rsidP="003F41B5">
                            <w:pPr>
                              <w:jc w:val="right"/>
                              <w:rPr>
                                <w:rFonts w:ascii="Arial Narrow" w:hAnsi="Arial Narrow"/>
                                <w:noProof/>
                              </w:rPr>
                            </w:pPr>
                          </w:p>
                          <w:p w14:paraId="540F1AF2" w14:textId="77777777" w:rsidR="00C1533A" w:rsidRDefault="00C1533A" w:rsidP="003F41B5">
                            <w:pPr>
                              <w:jc w:val="right"/>
                              <w:rPr>
                                <w:rFonts w:ascii="Arial Narrow" w:hAnsi="Arial Narrow"/>
                                <w:noProof/>
                              </w:rPr>
                            </w:pPr>
                          </w:p>
                          <w:p w14:paraId="62899B11" w14:textId="77777777" w:rsidR="00C1533A" w:rsidRDefault="00C1533A" w:rsidP="003F41B5">
                            <w:pPr>
                              <w:jc w:val="right"/>
                              <w:rPr>
                                <w:rFonts w:ascii="Arial Narrow" w:hAnsi="Arial Narrow"/>
                                <w:noProof/>
                              </w:rPr>
                            </w:pPr>
                          </w:p>
                          <w:p w14:paraId="540EBD42" w14:textId="77777777" w:rsidR="00C1533A" w:rsidRDefault="00C1533A" w:rsidP="003F41B5">
                            <w:pPr>
                              <w:jc w:val="right"/>
                              <w:rPr>
                                <w:rFonts w:ascii="Arial Narrow" w:hAnsi="Arial Narrow"/>
                                <w:noProof/>
                              </w:rPr>
                            </w:pPr>
                          </w:p>
                          <w:p w14:paraId="547F5DE6" w14:textId="77777777" w:rsidR="00C1533A" w:rsidRDefault="00C1533A" w:rsidP="003F41B5">
                            <w:pPr>
                              <w:jc w:val="right"/>
                              <w:rPr>
                                <w:rFonts w:ascii="Arial Narrow" w:hAnsi="Arial Narrow"/>
                                <w:noProof/>
                              </w:rPr>
                            </w:pPr>
                          </w:p>
                          <w:p w14:paraId="354220FD" w14:textId="77777777" w:rsidR="00C1533A" w:rsidRDefault="00C1533A" w:rsidP="003F41B5">
                            <w:pPr>
                              <w:jc w:val="right"/>
                              <w:rPr>
                                <w:rFonts w:ascii="Arial Narrow" w:hAnsi="Arial Narrow"/>
                                <w:noProof/>
                              </w:rPr>
                            </w:pPr>
                          </w:p>
                          <w:p w14:paraId="44F85AFC" w14:textId="77777777" w:rsidR="00C1533A" w:rsidRDefault="00C1533A" w:rsidP="003F41B5">
                            <w:pPr>
                              <w:jc w:val="right"/>
                              <w:rPr>
                                <w:rFonts w:ascii="Arial Narrow" w:hAnsi="Arial Narrow"/>
                                <w:noProof/>
                              </w:rPr>
                            </w:pPr>
                          </w:p>
                          <w:p w14:paraId="06C73D8F" w14:textId="77777777" w:rsidR="00C1533A" w:rsidRDefault="00C1533A" w:rsidP="003F41B5">
                            <w:pPr>
                              <w:jc w:val="right"/>
                              <w:rPr>
                                <w:rFonts w:ascii="Arial Narrow" w:hAnsi="Arial Narrow"/>
                                <w:noProof/>
                              </w:rPr>
                            </w:pPr>
                          </w:p>
                          <w:p w14:paraId="2491396B" w14:textId="77777777" w:rsidR="00C1533A" w:rsidRDefault="00C1533A" w:rsidP="003F41B5">
                            <w:pPr>
                              <w:jc w:val="right"/>
                              <w:rPr>
                                <w:rFonts w:ascii="Arial Narrow" w:hAnsi="Arial Narrow"/>
                                <w:noProof/>
                              </w:rPr>
                            </w:pPr>
                          </w:p>
                          <w:p w14:paraId="725486A0" w14:textId="77777777" w:rsidR="00C1533A" w:rsidRDefault="00C1533A" w:rsidP="003F41B5">
                            <w:pPr>
                              <w:jc w:val="right"/>
                              <w:rPr>
                                <w:rFonts w:ascii="Arial Narrow" w:hAnsi="Arial Narrow"/>
                                <w:noProof/>
                              </w:rPr>
                            </w:pPr>
                          </w:p>
                          <w:p w14:paraId="2FBD9047" w14:textId="77777777" w:rsidR="00C1533A" w:rsidRDefault="00C1533A" w:rsidP="003F41B5">
                            <w:pPr>
                              <w:jc w:val="right"/>
                              <w:rPr>
                                <w:rFonts w:ascii="Arial Narrow" w:hAnsi="Arial Narrow"/>
                                <w:noProof/>
                              </w:rPr>
                            </w:pPr>
                          </w:p>
                          <w:p w14:paraId="1654B9DB" w14:textId="77777777" w:rsidR="00C1533A" w:rsidRDefault="00C1533A" w:rsidP="003F41B5">
                            <w:pPr>
                              <w:jc w:val="right"/>
                              <w:rPr>
                                <w:rFonts w:ascii="Arial Narrow" w:hAnsi="Arial Narrow"/>
                                <w:noProof/>
                              </w:rPr>
                            </w:pPr>
                          </w:p>
                          <w:p w14:paraId="4B6AB3AA" w14:textId="77777777" w:rsidR="00C1533A" w:rsidRDefault="00C1533A" w:rsidP="003F41B5">
                            <w:pPr>
                              <w:jc w:val="right"/>
                              <w:rPr>
                                <w:rFonts w:ascii="Arial Narrow" w:hAnsi="Arial Narrow"/>
                                <w:noProof/>
                              </w:rPr>
                            </w:pPr>
                          </w:p>
                          <w:p w14:paraId="577B67EF" w14:textId="77777777" w:rsidR="00C1533A" w:rsidRDefault="00C1533A" w:rsidP="003F41B5">
                            <w:pPr>
                              <w:jc w:val="right"/>
                              <w:rPr>
                                <w:rFonts w:ascii="Arial Narrow" w:hAnsi="Arial Narrow"/>
                                <w:noProof/>
                              </w:rPr>
                            </w:pPr>
                          </w:p>
                          <w:p w14:paraId="344F1A3C" w14:textId="77777777" w:rsidR="00C1533A" w:rsidRDefault="00C1533A" w:rsidP="003F41B5">
                            <w:pPr>
                              <w:jc w:val="right"/>
                              <w:rPr>
                                <w:rFonts w:ascii="Arial Narrow" w:hAnsi="Arial Narrow"/>
                                <w:noProof/>
                              </w:rPr>
                            </w:pPr>
                          </w:p>
                          <w:p w14:paraId="59AE448A" w14:textId="77777777" w:rsidR="00C1533A" w:rsidRDefault="00C1533A" w:rsidP="003F41B5">
                            <w:pPr>
                              <w:jc w:val="right"/>
                              <w:rPr>
                                <w:rFonts w:ascii="Arial Narrow" w:hAnsi="Arial Narrow"/>
                                <w:noProof/>
                              </w:rPr>
                            </w:pPr>
                          </w:p>
                          <w:p w14:paraId="0D884CAF" w14:textId="77777777" w:rsidR="00C1533A" w:rsidRDefault="00C1533A" w:rsidP="003F41B5">
                            <w:pPr>
                              <w:jc w:val="right"/>
                              <w:rPr>
                                <w:rFonts w:ascii="Arial Narrow" w:hAnsi="Arial Narrow"/>
                                <w:noProof/>
                              </w:rPr>
                            </w:pPr>
                          </w:p>
                          <w:p w14:paraId="40F2944A" w14:textId="77777777" w:rsidR="00C1533A" w:rsidRDefault="00C1533A" w:rsidP="003F41B5">
                            <w:pPr>
                              <w:jc w:val="right"/>
                              <w:rPr>
                                <w:rFonts w:ascii="Arial Narrow" w:hAnsi="Arial Narrow"/>
                                <w:noProof/>
                              </w:rPr>
                            </w:pPr>
                          </w:p>
                          <w:p w14:paraId="352FB5FF" w14:textId="77777777" w:rsidR="00C1533A" w:rsidRDefault="00C1533A" w:rsidP="003F41B5">
                            <w:pPr>
                              <w:jc w:val="right"/>
                              <w:rPr>
                                <w:rFonts w:ascii="Arial Narrow" w:hAnsi="Arial Narrow"/>
                                <w:noProof/>
                              </w:rPr>
                            </w:pPr>
                          </w:p>
                          <w:p w14:paraId="0265CCAF" w14:textId="77777777" w:rsidR="00C1533A" w:rsidRDefault="00C1533A" w:rsidP="003F41B5">
                            <w:pPr>
                              <w:jc w:val="right"/>
                              <w:rPr>
                                <w:rFonts w:ascii="Arial Narrow" w:hAnsi="Arial Narrow"/>
                                <w:noProof/>
                              </w:rPr>
                            </w:pPr>
                          </w:p>
                          <w:p w14:paraId="166A0F46" w14:textId="77777777" w:rsidR="00C1533A" w:rsidRDefault="00C1533A" w:rsidP="003F41B5">
                            <w:pPr>
                              <w:jc w:val="right"/>
                              <w:rPr>
                                <w:rFonts w:ascii="Arial Narrow" w:hAnsi="Arial Narrow"/>
                                <w:noProof/>
                              </w:rPr>
                            </w:pPr>
                          </w:p>
                          <w:p w14:paraId="7DD89EA9" w14:textId="77777777" w:rsidR="00C1533A" w:rsidRDefault="00C1533A" w:rsidP="003F41B5">
                            <w:pPr>
                              <w:jc w:val="right"/>
                              <w:rPr>
                                <w:rFonts w:ascii="Arial Narrow" w:hAnsi="Arial Narrow"/>
                                <w:noProof/>
                              </w:rPr>
                            </w:pPr>
                          </w:p>
                          <w:p w14:paraId="7A4BAD01" w14:textId="77777777" w:rsidR="00C1533A" w:rsidRDefault="00C1533A" w:rsidP="003F41B5">
                            <w:pPr>
                              <w:jc w:val="right"/>
                              <w:rPr>
                                <w:rFonts w:ascii="Arial Narrow" w:hAnsi="Arial Narrow"/>
                                <w:noProof/>
                              </w:rPr>
                            </w:pPr>
                          </w:p>
                          <w:p w14:paraId="44390A0E" w14:textId="77777777" w:rsidR="00C1533A" w:rsidRDefault="00C1533A" w:rsidP="003F41B5">
                            <w:pPr>
                              <w:jc w:val="right"/>
                              <w:rPr>
                                <w:rFonts w:ascii="Arial Narrow" w:hAnsi="Arial Narrow"/>
                                <w:noProof/>
                              </w:rPr>
                            </w:pPr>
                          </w:p>
                          <w:p w14:paraId="5B439D51" w14:textId="77777777" w:rsidR="00C1533A" w:rsidRDefault="00C1533A" w:rsidP="003F41B5">
                            <w:pPr>
                              <w:jc w:val="right"/>
                              <w:rPr>
                                <w:rFonts w:ascii="Arial Narrow" w:hAnsi="Arial Narrow"/>
                                <w:noProof/>
                              </w:rPr>
                            </w:pPr>
                          </w:p>
                          <w:p w14:paraId="4BF70B49" w14:textId="77777777" w:rsidR="00C1533A" w:rsidRDefault="00C1533A" w:rsidP="003F41B5">
                            <w:pPr>
                              <w:jc w:val="right"/>
                              <w:rPr>
                                <w:rFonts w:ascii="Arial Narrow" w:hAnsi="Arial Narrow"/>
                                <w:noProof/>
                              </w:rPr>
                            </w:pPr>
                          </w:p>
                          <w:p w14:paraId="5F78C7B5" w14:textId="77777777" w:rsidR="00C1533A" w:rsidRDefault="00C1533A" w:rsidP="003F41B5">
                            <w:pPr>
                              <w:jc w:val="right"/>
                              <w:rPr>
                                <w:rFonts w:ascii="Arial Narrow" w:hAnsi="Arial Narrow"/>
                                <w:noProof/>
                              </w:rPr>
                            </w:pPr>
                          </w:p>
                          <w:p w14:paraId="379262F1" w14:textId="77777777" w:rsidR="00C1533A" w:rsidRDefault="00C1533A" w:rsidP="003F41B5">
                            <w:pPr>
                              <w:jc w:val="right"/>
                              <w:rPr>
                                <w:rFonts w:ascii="Arial Narrow" w:hAnsi="Arial Narrow"/>
                                <w:noProof/>
                              </w:rPr>
                            </w:pPr>
                          </w:p>
                          <w:p w14:paraId="05EA7884" w14:textId="77777777" w:rsidR="00C1533A" w:rsidRDefault="00C1533A" w:rsidP="003F41B5">
                            <w:pPr>
                              <w:jc w:val="right"/>
                              <w:rPr>
                                <w:rFonts w:ascii="Arial Narrow" w:hAnsi="Arial Narrow"/>
                                <w:noProof/>
                              </w:rPr>
                            </w:pPr>
                          </w:p>
                          <w:p w14:paraId="0F1E25F1" w14:textId="77777777" w:rsidR="00C1533A" w:rsidRDefault="00C1533A" w:rsidP="003F41B5">
                            <w:pPr>
                              <w:jc w:val="right"/>
                              <w:rPr>
                                <w:rFonts w:ascii="Arial Narrow" w:hAnsi="Arial Narrow"/>
                                <w:noProof/>
                              </w:rPr>
                            </w:pPr>
                          </w:p>
                          <w:p w14:paraId="12A234B1" w14:textId="77777777" w:rsidR="00C1533A" w:rsidRDefault="00C1533A" w:rsidP="003F41B5">
                            <w:pPr>
                              <w:jc w:val="right"/>
                              <w:rPr>
                                <w:rFonts w:ascii="Arial Narrow" w:hAnsi="Arial Narrow"/>
                                <w:noProof/>
                              </w:rPr>
                            </w:pPr>
                          </w:p>
                          <w:p w14:paraId="73CC2F3B" w14:textId="77777777" w:rsidR="00C1533A" w:rsidRDefault="00C1533A" w:rsidP="003F41B5">
                            <w:pPr>
                              <w:jc w:val="right"/>
                              <w:rPr>
                                <w:rFonts w:ascii="Arial Narrow" w:hAnsi="Arial Narrow"/>
                                <w:noProof/>
                              </w:rPr>
                            </w:pPr>
                          </w:p>
                          <w:p w14:paraId="7B3CEED4" w14:textId="77777777" w:rsidR="00C1533A" w:rsidRDefault="00C1533A" w:rsidP="003F41B5">
                            <w:pPr>
                              <w:jc w:val="right"/>
                              <w:rPr>
                                <w:rFonts w:ascii="Arial Narrow" w:hAnsi="Arial Narrow"/>
                                <w:noProof/>
                              </w:rPr>
                            </w:pPr>
                          </w:p>
                          <w:p w14:paraId="6BA339B8" w14:textId="77777777" w:rsidR="00C1533A" w:rsidRDefault="00C1533A" w:rsidP="003F41B5">
                            <w:pPr>
                              <w:jc w:val="right"/>
                              <w:rPr>
                                <w:rFonts w:ascii="Arial Narrow" w:hAnsi="Arial Narrow"/>
                                <w:noProof/>
                              </w:rPr>
                            </w:pPr>
                          </w:p>
                          <w:p w14:paraId="6FEA27AD" w14:textId="77777777" w:rsidR="00C1533A" w:rsidRDefault="00C1533A" w:rsidP="003F41B5">
                            <w:pPr>
                              <w:jc w:val="right"/>
                              <w:rPr>
                                <w:rFonts w:ascii="Arial Narrow" w:hAnsi="Arial Narrow"/>
                                <w:noProof/>
                              </w:rPr>
                            </w:pPr>
                          </w:p>
                          <w:p w14:paraId="0500FDFB" w14:textId="77777777" w:rsidR="00C1533A" w:rsidRDefault="00C1533A" w:rsidP="003F41B5">
                            <w:pPr>
                              <w:jc w:val="right"/>
                              <w:rPr>
                                <w:rFonts w:ascii="Arial Narrow" w:hAnsi="Arial Narrow"/>
                                <w:noProof/>
                              </w:rPr>
                            </w:pPr>
                          </w:p>
                          <w:p w14:paraId="121C297A" w14:textId="77777777" w:rsidR="00C1533A" w:rsidRDefault="00C1533A" w:rsidP="003F41B5">
                            <w:pPr>
                              <w:jc w:val="right"/>
                              <w:rPr>
                                <w:rFonts w:ascii="Arial Narrow" w:hAnsi="Arial Narrow"/>
                                <w:noProof/>
                              </w:rPr>
                            </w:pPr>
                          </w:p>
                          <w:p w14:paraId="5D6FF600" w14:textId="77777777" w:rsidR="00C1533A" w:rsidRDefault="00C1533A" w:rsidP="003F41B5">
                            <w:pPr>
                              <w:jc w:val="right"/>
                              <w:rPr>
                                <w:rFonts w:ascii="Arial Narrow" w:hAnsi="Arial Narrow"/>
                                <w:noProof/>
                              </w:rPr>
                            </w:pPr>
                          </w:p>
                          <w:p w14:paraId="2B3D3F2F" w14:textId="77777777" w:rsidR="00C1533A" w:rsidRDefault="00C1533A" w:rsidP="003F41B5">
                            <w:pPr>
                              <w:jc w:val="right"/>
                              <w:rPr>
                                <w:rFonts w:ascii="Arial Narrow" w:hAnsi="Arial Narrow"/>
                                <w:noProof/>
                              </w:rPr>
                            </w:pPr>
                          </w:p>
                          <w:p w14:paraId="67ADB81A" w14:textId="77777777" w:rsidR="00C1533A" w:rsidRDefault="00C1533A" w:rsidP="003F41B5">
                            <w:pPr>
                              <w:jc w:val="right"/>
                              <w:rPr>
                                <w:rFonts w:ascii="Arial Narrow" w:hAnsi="Arial Narrow"/>
                                <w:noProof/>
                              </w:rPr>
                            </w:pPr>
                          </w:p>
                          <w:p w14:paraId="0E7CA8F9" w14:textId="77777777" w:rsidR="00C1533A" w:rsidRDefault="00C1533A" w:rsidP="003F41B5">
                            <w:pPr>
                              <w:jc w:val="right"/>
                              <w:rPr>
                                <w:rFonts w:ascii="Arial Narrow" w:hAnsi="Arial Narrow"/>
                                <w:noProof/>
                              </w:rPr>
                            </w:pPr>
                          </w:p>
                          <w:p w14:paraId="5F6AFEAB" w14:textId="77777777" w:rsidR="00C1533A" w:rsidRDefault="00C1533A" w:rsidP="003F41B5">
                            <w:pPr>
                              <w:jc w:val="right"/>
                              <w:rPr>
                                <w:rFonts w:ascii="Arial Narrow" w:hAnsi="Arial Narrow"/>
                                <w:noProof/>
                              </w:rPr>
                            </w:pPr>
                          </w:p>
                          <w:p w14:paraId="26B8D863" w14:textId="77777777" w:rsidR="00C1533A" w:rsidRDefault="00C1533A" w:rsidP="003F41B5">
                            <w:pPr>
                              <w:jc w:val="right"/>
                              <w:rPr>
                                <w:rFonts w:ascii="Arial Narrow" w:hAnsi="Arial Narrow"/>
                                <w:noProof/>
                              </w:rPr>
                            </w:pPr>
                          </w:p>
                          <w:p w14:paraId="1C5227E2" w14:textId="77777777" w:rsidR="00C1533A" w:rsidRDefault="00C1533A" w:rsidP="003F41B5">
                            <w:pPr>
                              <w:jc w:val="right"/>
                              <w:rPr>
                                <w:rFonts w:ascii="Arial Narrow" w:hAnsi="Arial Narrow"/>
                                <w:noProof/>
                              </w:rPr>
                            </w:pPr>
                          </w:p>
                          <w:p w14:paraId="16D0BB62" w14:textId="77777777" w:rsidR="00C1533A" w:rsidRDefault="00C1533A" w:rsidP="003F41B5">
                            <w:pPr>
                              <w:jc w:val="right"/>
                              <w:rPr>
                                <w:rFonts w:ascii="Arial Narrow" w:hAnsi="Arial Narrow"/>
                                <w:noProof/>
                              </w:rPr>
                            </w:pPr>
                          </w:p>
                          <w:p w14:paraId="60B14D81" w14:textId="77777777" w:rsidR="00C1533A" w:rsidRDefault="00C1533A" w:rsidP="003F41B5">
                            <w:pPr>
                              <w:jc w:val="right"/>
                              <w:rPr>
                                <w:rFonts w:ascii="Arial Narrow" w:hAnsi="Arial Narrow"/>
                                <w:noProof/>
                              </w:rPr>
                            </w:pPr>
                          </w:p>
                          <w:p w14:paraId="0CF742D4" w14:textId="77777777" w:rsidR="00C1533A" w:rsidRDefault="00C1533A" w:rsidP="003F41B5">
                            <w:pPr>
                              <w:jc w:val="right"/>
                              <w:rPr>
                                <w:rFonts w:ascii="Arial Narrow" w:hAnsi="Arial Narrow"/>
                                <w:noProof/>
                              </w:rPr>
                            </w:pPr>
                            <w:r>
                              <w:rPr>
                                <w:rFonts w:ascii="Arial Narrow" w:hAnsi="Arial Narrow"/>
                                <w:noProof/>
                              </w:rPr>
                              <w:t>Date</w:t>
                            </w:r>
                          </w:p>
                          <w:p w14:paraId="04CB8740" w14:textId="77777777" w:rsidR="00C1533A" w:rsidRPr="004E0971" w:rsidRDefault="00C1533A" w:rsidP="003F41B5">
                            <w:pPr>
                              <w:jc w:val="right"/>
                              <w:rPr>
                                <w:rFonts w:ascii="Arial Narrow" w:hAnsi="Arial Narrow"/>
                                <w:b/>
                                <w:noProo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CA724" id="Text Box 9" o:spid="_x0000_s1028" type="#_x0000_t202" style="position:absolute;margin-left:243pt;margin-top:736.8pt;width:252pt;height:3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" o:allowincell="f" o:allowoverlap="f" filled="f" fillcolor="yellow" stroked="f">
                <v:textbox>
                  <w:txbxContent>
                    <w:p w14:paraId="5BF8C3AC" w14:textId="77777777" w:rsidR="00C1533A" w:rsidRDefault="00C1533A" w:rsidP="003F41B5">
                      <w:pPr>
                        <w:jc w:val="right"/>
                        <w:rPr>
                          <w:rFonts w:ascii="Arial Narrow" w:hAnsi="Arial Narrow"/>
                          <w:noProof/>
                        </w:rPr>
                      </w:pPr>
                    </w:p>
                    <w:p w14:paraId="71778A81" w14:textId="77777777" w:rsidR="00C1533A" w:rsidRDefault="00C1533A" w:rsidP="003F41B5">
                      <w:pPr>
                        <w:jc w:val="right"/>
                        <w:rPr>
                          <w:rFonts w:ascii="Arial Narrow" w:hAnsi="Arial Narrow"/>
                          <w:noProof/>
                        </w:rPr>
                      </w:pPr>
                    </w:p>
                    <w:p w14:paraId="1209672F" w14:textId="77777777" w:rsidR="00C1533A" w:rsidRDefault="00C1533A" w:rsidP="003F41B5">
                      <w:pPr>
                        <w:jc w:val="right"/>
                        <w:rPr>
                          <w:rFonts w:ascii="Arial Narrow" w:hAnsi="Arial Narrow"/>
                          <w:noProof/>
                        </w:rPr>
                      </w:pPr>
                    </w:p>
                    <w:p w14:paraId="0DC83458" w14:textId="77777777" w:rsidR="00C1533A" w:rsidRDefault="00C1533A" w:rsidP="003F41B5">
                      <w:pPr>
                        <w:jc w:val="right"/>
                        <w:rPr>
                          <w:rFonts w:ascii="Arial Narrow" w:hAnsi="Arial Narrow"/>
                          <w:noProof/>
                        </w:rPr>
                      </w:pPr>
                    </w:p>
                    <w:p w14:paraId="548CC545" w14:textId="77777777" w:rsidR="00C1533A" w:rsidRDefault="00C1533A" w:rsidP="003F41B5">
                      <w:pPr>
                        <w:jc w:val="right"/>
                        <w:rPr>
                          <w:rFonts w:ascii="Arial Narrow" w:hAnsi="Arial Narrow"/>
                          <w:noProof/>
                        </w:rPr>
                      </w:pPr>
                    </w:p>
                    <w:p w14:paraId="3778D5D6" w14:textId="77777777" w:rsidR="00C1533A" w:rsidRDefault="00C1533A" w:rsidP="003F41B5">
                      <w:pPr>
                        <w:jc w:val="right"/>
                        <w:rPr>
                          <w:rFonts w:ascii="Arial Narrow" w:hAnsi="Arial Narrow"/>
                          <w:noProof/>
                        </w:rPr>
                      </w:pPr>
                    </w:p>
                    <w:p w14:paraId="31B0508E" w14:textId="77777777" w:rsidR="00C1533A" w:rsidRDefault="00C1533A" w:rsidP="003F41B5">
                      <w:pPr>
                        <w:jc w:val="right"/>
                        <w:rPr>
                          <w:rFonts w:ascii="Arial Narrow" w:hAnsi="Arial Narrow"/>
                          <w:noProof/>
                        </w:rPr>
                      </w:pPr>
                    </w:p>
                    <w:p w14:paraId="540F1AF2" w14:textId="77777777" w:rsidR="00C1533A" w:rsidRDefault="00C1533A" w:rsidP="003F41B5">
                      <w:pPr>
                        <w:jc w:val="right"/>
                        <w:rPr>
                          <w:rFonts w:ascii="Arial Narrow" w:hAnsi="Arial Narrow"/>
                          <w:noProof/>
                        </w:rPr>
                      </w:pPr>
                    </w:p>
                    <w:p w14:paraId="62899B11" w14:textId="77777777" w:rsidR="00C1533A" w:rsidRDefault="00C1533A" w:rsidP="003F41B5">
                      <w:pPr>
                        <w:jc w:val="right"/>
                        <w:rPr>
                          <w:rFonts w:ascii="Arial Narrow" w:hAnsi="Arial Narrow"/>
                          <w:noProof/>
                        </w:rPr>
                      </w:pPr>
                    </w:p>
                    <w:p w14:paraId="540EBD42" w14:textId="77777777" w:rsidR="00C1533A" w:rsidRDefault="00C1533A" w:rsidP="003F41B5">
                      <w:pPr>
                        <w:jc w:val="right"/>
                        <w:rPr>
                          <w:rFonts w:ascii="Arial Narrow" w:hAnsi="Arial Narrow"/>
                          <w:noProof/>
                        </w:rPr>
                      </w:pPr>
                    </w:p>
                    <w:p w14:paraId="547F5DE6" w14:textId="77777777" w:rsidR="00C1533A" w:rsidRDefault="00C1533A" w:rsidP="003F41B5">
                      <w:pPr>
                        <w:jc w:val="right"/>
                        <w:rPr>
                          <w:rFonts w:ascii="Arial Narrow" w:hAnsi="Arial Narrow"/>
                          <w:noProof/>
                        </w:rPr>
                      </w:pPr>
                    </w:p>
                    <w:p w14:paraId="354220FD" w14:textId="77777777" w:rsidR="00C1533A" w:rsidRDefault="00C1533A" w:rsidP="003F41B5">
                      <w:pPr>
                        <w:jc w:val="right"/>
                        <w:rPr>
                          <w:rFonts w:ascii="Arial Narrow" w:hAnsi="Arial Narrow"/>
                          <w:noProof/>
                        </w:rPr>
                      </w:pPr>
                    </w:p>
                    <w:p w14:paraId="44F85AFC" w14:textId="77777777" w:rsidR="00C1533A" w:rsidRDefault="00C1533A" w:rsidP="003F41B5">
                      <w:pPr>
                        <w:jc w:val="right"/>
                        <w:rPr>
                          <w:rFonts w:ascii="Arial Narrow" w:hAnsi="Arial Narrow"/>
                          <w:noProof/>
                        </w:rPr>
                      </w:pPr>
                    </w:p>
                    <w:p w14:paraId="06C73D8F" w14:textId="77777777" w:rsidR="00C1533A" w:rsidRDefault="00C1533A" w:rsidP="003F41B5">
                      <w:pPr>
                        <w:jc w:val="right"/>
                        <w:rPr>
                          <w:rFonts w:ascii="Arial Narrow" w:hAnsi="Arial Narrow"/>
                          <w:noProof/>
                        </w:rPr>
                      </w:pPr>
                    </w:p>
                    <w:p w14:paraId="2491396B" w14:textId="77777777" w:rsidR="00C1533A" w:rsidRDefault="00C1533A" w:rsidP="003F41B5">
                      <w:pPr>
                        <w:jc w:val="right"/>
                        <w:rPr>
                          <w:rFonts w:ascii="Arial Narrow" w:hAnsi="Arial Narrow"/>
                          <w:noProof/>
                        </w:rPr>
                      </w:pPr>
                    </w:p>
                    <w:p w14:paraId="725486A0" w14:textId="77777777" w:rsidR="00C1533A" w:rsidRDefault="00C1533A" w:rsidP="003F41B5">
                      <w:pPr>
                        <w:jc w:val="right"/>
                        <w:rPr>
                          <w:rFonts w:ascii="Arial Narrow" w:hAnsi="Arial Narrow"/>
                          <w:noProof/>
                        </w:rPr>
                      </w:pPr>
                    </w:p>
                    <w:p w14:paraId="2FBD9047" w14:textId="77777777" w:rsidR="00C1533A" w:rsidRDefault="00C1533A" w:rsidP="003F41B5">
                      <w:pPr>
                        <w:jc w:val="right"/>
                        <w:rPr>
                          <w:rFonts w:ascii="Arial Narrow" w:hAnsi="Arial Narrow"/>
                          <w:noProof/>
                        </w:rPr>
                      </w:pPr>
                    </w:p>
                    <w:p w14:paraId="1654B9DB" w14:textId="77777777" w:rsidR="00C1533A" w:rsidRDefault="00C1533A" w:rsidP="003F41B5">
                      <w:pPr>
                        <w:jc w:val="right"/>
                        <w:rPr>
                          <w:rFonts w:ascii="Arial Narrow" w:hAnsi="Arial Narrow"/>
                          <w:noProof/>
                        </w:rPr>
                      </w:pPr>
                    </w:p>
                    <w:p w14:paraId="4B6AB3AA" w14:textId="77777777" w:rsidR="00C1533A" w:rsidRDefault="00C1533A" w:rsidP="003F41B5">
                      <w:pPr>
                        <w:jc w:val="right"/>
                        <w:rPr>
                          <w:rFonts w:ascii="Arial Narrow" w:hAnsi="Arial Narrow"/>
                          <w:noProof/>
                        </w:rPr>
                      </w:pPr>
                    </w:p>
                    <w:p w14:paraId="577B67EF" w14:textId="77777777" w:rsidR="00C1533A" w:rsidRDefault="00C1533A" w:rsidP="003F41B5">
                      <w:pPr>
                        <w:jc w:val="right"/>
                        <w:rPr>
                          <w:rFonts w:ascii="Arial Narrow" w:hAnsi="Arial Narrow"/>
                          <w:noProof/>
                        </w:rPr>
                      </w:pPr>
                    </w:p>
                    <w:p w14:paraId="344F1A3C" w14:textId="77777777" w:rsidR="00C1533A" w:rsidRDefault="00C1533A" w:rsidP="003F41B5">
                      <w:pPr>
                        <w:jc w:val="right"/>
                        <w:rPr>
                          <w:rFonts w:ascii="Arial Narrow" w:hAnsi="Arial Narrow"/>
                          <w:noProof/>
                        </w:rPr>
                      </w:pPr>
                    </w:p>
                    <w:p w14:paraId="59AE448A" w14:textId="77777777" w:rsidR="00C1533A" w:rsidRDefault="00C1533A" w:rsidP="003F41B5">
                      <w:pPr>
                        <w:jc w:val="right"/>
                        <w:rPr>
                          <w:rFonts w:ascii="Arial Narrow" w:hAnsi="Arial Narrow"/>
                          <w:noProof/>
                        </w:rPr>
                      </w:pPr>
                    </w:p>
                    <w:p w14:paraId="0D884CAF" w14:textId="77777777" w:rsidR="00C1533A" w:rsidRDefault="00C1533A" w:rsidP="003F41B5">
                      <w:pPr>
                        <w:jc w:val="right"/>
                        <w:rPr>
                          <w:rFonts w:ascii="Arial Narrow" w:hAnsi="Arial Narrow"/>
                          <w:noProof/>
                        </w:rPr>
                      </w:pPr>
                    </w:p>
                    <w:p w14:paraId="40F2944A" w14:textId="77777777" w:rsidR="00C1533A" w:rsidRDefault="00C1533A" w:rsidP="003F41B5">
                      <w:pPr>
                        <w:jc w:val="right"/>
                        <w:rPr>
                          <w:rFonts w:ascii="Arial Narrow" w:hAnsi="Arial Narrow"/>
                          <w:noProof/>
                        </w:rPr>
                      </w:pPr>
                    </w:p>
                    <w:p w14:paraId="352FB5FF" w14:textId="77777777" w:rsidR="00C1533A" w:rsidRDefault="00C1533A" w:rsidP="003F41B5">
                      <w:pPr>
                        <w:jc w:val="right"/>
                        <w:rPr>
                          <w:rFonts w:ascii="Arial Narrow" w:hAnsi="Arial Narrow"/>
                          <w:noProof/>
                        </w:rPr>
                      </w:pPr>
                    </w:p>
                    <w:p w14:paraId="0265CCAF" w14:textId="77777777" w:rsidR="00C1533A" w:rsidRDefault="00C1533A" w:rsidP="003F41B5">
                      <w:pPr>
                        <w:jc w:val="right"/>
                        <w:rPr>
                          <w:rFonts w:ascii="Arial Narrow" w:hAnsi="Arial Narrow"/>
                          <w:noProof/>
                        </w:rPr>
                      </w:pPr>
                    </w:p>
                    <w:p w14:paraId="166A0F46" w14:textId="77777777" w:rsidR="00C1533A" w:rsidRDefault="00C1533A" w:rsidP="003F41B5">
                      <w:pPr>
                        <w:jc w:val="right"/>
                        <w:rPr>
                          <w:rFonts w:ascii="Arial Narrow" w:hAnsi="Arial Narrow"/>
                          <w:noProof/>
                        </w:rPr>
                      </w:pPr>
                    </w:p>
                    <w:p w14:paraId="7DD89EA9" w14:textId="77777777" w:rsidR="00C1533A" w:rsidRDefault="00C1533A" w:rsidP="003F41B5">
                      <w:pPr>
                        <w:jc w:val="right"/>
                        <w:rPr>
                          <w:rFonts w:ascii="Arial Narrow" w:hAnsi="Arial Narrow"/>
                          <w:noProof/>
                        </w:rPr>
                      </w:pPr>
                    </w:p>
                    <w:p w14:paraId="7A4BAD01" w14:textId="77777777" w:rsidR="00C1533A" w:rsidRDefault="00C1533A" w:rsidP="003F41B5">
                      <w:pPr>
                        <w:jc w:val="right"/>
                        <w:rPr>
                          <w:rFonts w:ascii="Arial Narrow" w:hAnsi="Arial Narrow"/>
                          <w:noProof/>
                        </w:rPr>
                      </w:pPr>
                    </w:p>
                    <w:p w14:paraId="44390A0E" w14:textId="77777777" w:rsidR="00C1533A" w:rsidRDefault="00C1533A" w:rsidP="003F41B5">
                      <w:pPr>
                        <w:jc w:val="right"/>
                        <w:rPr>
                          <w:rFonts w:ascii="Arial Narrow" w:hAnsi="Arial Narrow"/>
                          <w:noProof/>
                        </w:rPr>
                      </w:pPr>
                    </w:p>
                    <w:p w14:paraId="5B439D51" w14:textId="77777777" w:rsidR="00C1533A" w:rsidRDefault="00C1533A" w:rsidP="003F41B5">
                      <w:pPr>
                        <w:jc w:val="right"/>
                        <w:rPr>
                          <w:rFonts w:ascii="Arial Narrow" w:hAnsi="Arial Narrow"/>
                          <w:noProof/>
                        </w:rPr>
                      </w:pPr>
                    </w:p>
                    <w:p w14:paraId="4BF70B49" w14:textId="77777777" w:rsidR="00C1533A" w:rsidRDefault="00C1533A" w:rsidP="003F41B5">
                      <w:pPr>
                        <w:jc w:val="right"/>
                        <w:rPr>
                          <w:rFonts w:ascii="Arial Narrow" w:hAnsi="Arial Narrow"/>
                          <w:noProof/>
                        </w:rPr>
                      </w:pPr>
                    </w:p>
                    <w:p w14:paraId="5F78C7B5" w14:textId="77777777" w:rsidR="00C1533A" w:rsidRDefault="00C1533A" w:rsidP="003F41B5">
                      <w:pPr>
                        <w:jc w:val="right"/>
                        <w:rPr>
                          <w:rFonts w:ascii="Arial Narrow" w:hAnsi="Arial Narrow"/>
                          <w:noProof/>
                        </w:rPr>
                      </w:pPr>
                    </w:p>
                    <w:p w14:paraId="379262F1" w14:textId="77777777" w:rsidR="00C1533A" w:rsidRDefault="00C1533A" w:rsidP="003F41B5">
                      <w:pPr>
                        <w:jc w:val="right"/>
                        <w:rPr>
                          <w:rFonts w:ascii="Arial Narrow" w:hAnsi="Arial Narrow"/>
                          <w:noProof/>
                        </w:rPr>
                      </w:pPr>
                    </w:p>
                    <w:p w14:paraId="05EA7884" w14:textId="77777777" w:rsidR="00C1533A" w:rsidRDefault="00C1533A" w:rsidP="003F41B5">
                      <w:pPr>
                        <w:jc w:val="right"/>
                        <w:rPr>
                          <w:rFonts w:ascii="Arial Narrow" w:hAnsi="Arial Narrow"/>
                          <w:noProof/>
                        </w:rPr>
                      </w:pPr>
                    </w:p>
                    <w:p w14:paraId="0F1E25F1" w14:textId="77777777" w:rsidR="00C1533A" w:rsidRDefault="00C1533A" w:rsidP="003F41B5">
                      <w:pPr>
                        <w:jc w:val="right"/>
                        <w:rPr>
                          <w:rFonts w:ascii="Arial Narrow" w:hAnsi="Arial Narrow"/>
                          <w:noProof/>
                        </w:rPr>
                      </w:pPr>
                    </w:p>
                    <w:p w14:paraId="12A234B1" w14:textId="77777777" w:rsidR="00C1533A" w:rsidRDefault="00C1533A" w:rsidP="003F41B5">
                      <w:pPr>
                        <w:jc w:val="right"/>
                        <w:rPr>
                          <w:rFonts w:ascii="Arial Narrow" w:hAnsi="Arial Narrow"/>
                          <w:noProof/>
                        </w:rPr>
                      </w:pPr>
                    </w:p>
                    <w:p w14:paraId="73CC2F3B" w14:textId="77777777" w:rsidR="00C1533A" w:rsidRDefault="00C1533A" w:rsidP="003F41B5">
                      <w:pPr>
                        <w:jc w:val="right"/>
                        <w:rPr>
                          <w:rFonts w:ascii="Arial Narrow" w:hAnsi="Arial Narrow"/>
                          <w:noProof/>
                        </w:rPr>
                      </w:pPr>
                    </w:p>
                    <w:p w14:paraId="7B3CEED4" w14:textId="77777777" w:rsidR="00C1533A" w:rsidRDefault="00C1533A" w:rsidP="003F41B5">
                      <w:pPr>
                        <w:jc w:val="right"/>
                        <w:rPr>
                          <w:rFonts w:ascii="Arial Narrow" w:hAnsi="Arial Narrow"/>
                          <w:noProof/>
                        </w:rPr>
                      </w:pPr>
                    </w:p>
                    <w:p w14:paraId="6BA339B8" w14:textId="77777777" w:rsidR="00C1533A" w:rsidRDefault="00C1533A" w:rsidP="003F41B5">
                      <w:pPr>
                        <w:jc w:val="right"/>
                        <w:rPr>
                          <w:rFonts w:ascii="Arial Narrow" w:hAnsi="Arial Narrow"/>
                          <w:noProof/>
                        </w:rPr>
                      </w:pPr>
                    </w:p>
                    <w:p w14:paraId="6FEA27AD" w14:textId="77777777" w:rsidR="00C1533A" w:rsidRDefault="00C1533A" w:rsidP="003F41B5">
                      <w:pPr>
                        <w:jc w:val="right"/>
                        <w:rPr>
                          <w:rFonts w:ascii="Arial Narrow" w:hAnsi="Arial Narrow"/>
                          <w:noProof/>
                        </w:rPr>
                      </w:pPr>
                    </w:p>
                    <w:p w14:paraId="0500FDFB" w14:textId="77777777" w:rsidR="00C1533A" w:rsidRDefault="00C1533A" w:rsidP="003F41B5">
                      <w:pPr>
                        <w:jc w:val="right"/>
                        <w:rPr>
                          <w:rFonts w:ascii="Arial Narrow" w:hAnsi="Arial Narrow"/>
                          <w:noProof/>
                        </w:rPr>
                      </w:pPr>
                    </w:p>
                    <w:p w14:paraId="121C297A" w14:textId="77777777" w:rsidR="00C1533A" w:rsidRDefault="00C1533A" w:rsidP="003F41B5">
                      <w:pPr>
                        <w:jc w:val="right"/>
                        <w:rPr>
                          <w:rFonts w:ascii="Arial Narrow" w:hAnsi="Arial Narrow"/>
                          <w:noProof/>
                        </w:rPr>
                      </w:pPr>
                    </w:p>
                    <w:p w14:paraId="5D6FF600" w14:textId="77777777" w:rsidR="00C1533A" w:rsidRDefault="00C1533A" w:rsidP="003F41B5">
                      <w:pPr>
                        <w:jc w:val="right"/>
                        <w:rPr>
                          <w:rFonts w:ascii="Arial Narrow" w:hAnsi="Arial Narrow"/>
                          <w:noProof/>
                        </w:rPr>
                      </w:pPr>
                    </w:p>
                    <w:p w14:paraId="2B3D3F2F" w14:textId="77777777" w:rsidR="00C1533A" w:rsidRDefault="00C1533A" w:rsidP="003F41B5">
                      <w:pPr>
                        <w:jc w:val="right"/>
                        <w:rPr>
                          <w:rFonts w:ascii="Arial Narrow" w:hAnsi="Arial Narrow"/>
                          <w:noProof/>
                        </w:rPr>
                      </w:pPr>
                    </w:p>
                    <w:p w14:paraId="67ADB81A" w14:textId="77777777" w:rsidR="00C1533A" w:rsidRDefault="00C1533A" w:rsidP="003F41B5">
                      <w:pPr>
                        <w:jc w:val="right"/>
                        <w:rPr>
                          <w:rFonts w:ascii="Arial Narrow" w:hAnsi="Arial Narrow"/>
                          <w:noProof/>
                        </w:rPr>
                      </w:pPr>
                    </w:p>
                    <w:p w14:paraId="0E7CA8F9" w14:textId="77777777" w:rsidR="00C1533A" w:rsidRDefault="00C1533A" w:rsidP="003F41B5">
                      <w:pPr>
                        <w:jc w:val="right"/>
                        <w:rPr>
                          <w:rFonts w:ascii="Arial Narrow" w:hAnsi="Arial Narrow"/>
                          <w:noProof/>
                        </w:rPr>
                      </w:pPr>
                    </w:p>
                    <w:p w14:paraId="5F6AFEAB" w14:textId="77777777" w:rsidR="00C1533A" w:rsidRDefault="00C1533A" w:rsidP="003F41B5">
                      <w:pPr>
                        <w:jc w:val="right"/>
                        <w:rPr>
                          <w:rFonts w:ascii="Arial Narrow" w:hAnsi="Arial Narrow"/>
                          <w:noProof/>
                        </w:rPr>
                      </w:pPr>
                    </w:p>
                    <w:p w14:paraId="26B8D863" w14:textId="77777777" w:rsidR="00C1533A" w:rsidRDefault="00C1533A" w:rsidP="003F41B5">
                      <w:pPr>
                        <w:jc w:val="right"/>
                        <w:rPr>
                          <w:rFonts w:ascii="Arial Narrow" w:hAnsi="Arial Narrow"/>
                          <w:noProof/>
                        </w:rPr>
                      </w:pPr>
                    </w:p>
                    <w:p w14:paraId="1C5227E2" w14:textId="77777777" w:rsidR="00C1533A" w:rsidRDefault="00C1533A" w:rsidP="003F41B5">
                      <w:pPr>
                        <w:jc w:val="right"/>
                        <w:rPr>
                          <w:rFonts w:ascii="Arial Narrow" w:hAnsi="Arial Narrow"/>
                          <w:noProof/>
                        </w:rPr>
                      </w:pPr>
                    </w:p>
                    <w:p w14:paraId="16D0BB62" w14:textId="77777777" w:rsidR="00C1533A" w:rsidRDefault="00C1533A" w:rsidP="003F41B5">
                      <w:pPr>
                        <w:jc w:val="right"/>
                        <w:rPr>
                          <w:rFonts w:ascii="Arial Narrow" w:hAnsi="Arial Narrow"/>
                          <w:noProof/>
                        </w:rPr>
                      </w:pPr>
                    </w:p>
                    <w:p w14:paraId="60B14D81" w14:textId="77777777" w:rsidR="00C1533A" w:rsidRDefault="00C1533A" w:rsidP="003F41B5">
                      <w:pPr>
                        <w:jc w:val="right"/>
                        <w:rPr>
                          <w:rFonts w:ascii="Arial Narrow" w:hAnsi="Arial Narrow"/>
                          <w:noProof/>
                        </w:rPr>
                      </w:pPr>
                    </w:p>
                    <w:p w14:paraId="0CF742D4" w14:textId="77777777" w:rsidR="00C1533A" w:rsidRDefault="00C1533A" w:rsidP="003F41B5">
                      <w:pPr>
                        <w:jc w:val="right"/>
                        <w:rPr>
                          <w:rFonts w:ascii="Arial Narrow" w:hAnsi="Arial Narrow"/>
                          <w:noProof/>
                        </w:rPr>
                      </w:pPr>
                      <w:r>
                        <w:rPr>
                          <w:rFonts w:ascii="Arial Narrow" w:hAnsi="Arial Narrow"/>
                          <w:noProof/>
                        </w:rPr>
                        <w:t>Date</w:t>
                      </w:r>
                    </w:p>
                    <w:p w14:paraId="04CB8740" w14:textId="77777777" w:rsidR="00C1533A" w:rsidRPr="004E0971" w:rsidRDefault="00C1533A" w:rsidP="003F41B5">
                      <w:pPr>
                        <w:jc w:val="right"/>
                        <w:rPr>
                          <w:rFonts w:ascii="Arial Narrow" w:hAnsi="Arial Narrow"/>
                          <w:b/>
                          <w:noProof/>
                        </w:rPr>
                      </w:pPr>
                    </w:p>
                  </w:txbxContent>
                </v:textbox>
                <w10:wrap anchory="page"/>
                <w10:anchorlock/>
              </v:shape>
            </w:pict>
          </mc:Fallback>
        </mc:AlternateContent>
      </w:r>
    </w:p>
    <w:p w14:paraId="3DE12CBB" w14:textId="77777777" w:rsidR="004E0971" w:rsidRDefault="004E0971"/>
    <w:p w14:paraId="027DCE97" w14:textId="77777777" w:rsidR="000C35FD" w:rsidRPr="002B1674" w:rsidRDefault="000C35FD" w:rsidP="000C35FD">
      <w:pPr>
        <w:pStyle w:val="Titre4"/>
        <w:rPr>
          <w:sz w:val="32"/>
          <w:szCs w:val="32"/>
        </w:rPr>
      </w:pPr>
      <w:bookmarkStart w:id="0" w:name="_Toc494117899"/>
      <w:r w:rsidRPr="002B1674">
        <w:rPr>
          <w:sz w:val="32"/>
          <w:szCs w:val="32"/>
        </w:rPr>
        <w:lastRenderedPageBreak/>
        <w:t>SOMMAIRE</w:t>
      </w:r>
      <w:bookmarkEnd w:id="0"/>
    </w:p>
    <w:p w14:paraId="2F6B235D" w14:textId="77777777" w:rsidR="001A0B53" w:rsidRDefault="001A0B53" w:rsidP="001A0B53"/>
    <w:p w14:paraId="3C387C95" w14:textId="77777777" w:rsidR="001A0B53" w:rsidRDefault="001A0B53" w:rsidP="001A0B53"/>
    <w:p w14:paraId="5E1029C8" w14:textId="77777777" w:rsidR="001A0B53" w:rsidRPr="00487BE2" w:rsidRDefault="001A0B53" w:rsidP="001A0B53"/>
    <w:p w14:paraId="196648FB" w14:textId="47F88E97" w:rsidR="0030202C" w:rsidRDefault="00487BE2">
      <w:pPr>
        <w:pStyle w:val="TM1"/>
        <w:tabs>
          <w:tab w:val="left" w:pos="480"/>
          <w:tab w:val="right" w:leader="dot" w:pos="9060"/>
        </w:tabs>
        <w:rPr>
          <w:rFonts w:asciiTheme="minorHAnsi" w:eastAsiaTheme="minorEastAsia" w:hAnsiTheme="minorHAnsi" w:cstheme="minorBidi"/>
          <w:b w:val="0"/>
          <w:caps w:val="0"/>
          <w:noProof/>
          <w:kern w:val="2"/>
          <w14:ligatures w14:val="standardContextual"/>
        </w:rPr>
      </w:pPr>
      <w:r w:rsidRPr="00487BE2">
        <w:fldChar w:fldCharType="begin"/>
      </w:r>
      <w:r w:rsidRPr="00487BE2">
        <w:instrText xml:space="preserve"> TOC \o "2-2" \t "Titre 1;1" </w:instrText>
      </w:r>
      <w:r w:rsidRPr="00487BE2">
        <w:fldChar w:fldCharType="separate"/>
      </w:r>
      <w:r w:rsidR="0030202C">
        <w:rPr>
          <w:noProof/>
        </w:rPr>
        <w:t>1)</w:t>
      </w:r>
      <w:r w:rsidR="0030202C">
        <w:rPr>
          <w:rFonts w:asciiTheme="minorHAnsi" w:eastAsiaTheme="minorEastAsia" w:hAnsiTheme="minorHAnsi" w:cstheme="minorBidi"/>
          <w:b w:val="0"/>
          <w:caps w:val="0"/>
          <w:noProof/>
          <w:kern w:val="2"/>
          <w14:ligatures w14:val="standardContextual"/>
        </w:rPr>
        <w:tab/>
      </w:r>
      <w:r w:rsidR="0030202C">
        <w:rPr>
          <w:noProof/>
        </w:rPr>
        <w:t>BESOIN DU MAITRE D’OUVRAGE</w:t>
      </w:r>
      <w:r w:rsidR="0030202C">
        <w:rPr>
          <w:noProof/>
        </w:rPr>
        <w:tab/>
      </w:r>
      <w:r w:rsidR="0030202C">
        <w:rPr>
          <w:noProof/>
        </w:rPr>
        <w:fldChar w:fldCharType="begin"/>
      </w:r>
      <w:r w:rsidR="0030202C">
        <w:rPr>
          <w:noProof/>
        </w:rPr>
        <w:instrText xml:space="preserve"> PAGEREF _Toc216971289 \h </w:instrText>
      </w:r>
      <w:r w:rsidR="0030202C">
        <w:rPr>
          <w:noProof/>
        </w:rPr>
      </w:r>
      <w:r w:rsidR="0030202C">
        <w:rPr>
          <w:noProof/>
        </w:rPr>
        <w:fldChar w:fldCharType="separate"/>
      </w:r>
      <w:r w:rsidR="0030202C">
        <w:rPr>
          <w:noProof/>
        </w:rPr>
        <w:t>3</w:t>
      </w:r>
      <w:r w:rsidR="0030202C">
        <w:rPr>
          <w:noProof/>
        </w:rPr>
        <w:fldChar w:fldCharType="end"/>
      </w:r>
    </w:p>
    <w:p w14:paraId="040A8327" w14:textId="5664E53E" w:rsidR="0030202C" w:rsidRDefault="0030202C">
      <w:pPr>
        <w:pStyle w:val="TM1"/>
        <w:tabs>
          <w:tab w:val="left" w:pos="480"/>
          <w:tab w:val="right" w:leader="dot" w:pos="9060"/>
        </w:tabs>
        <w:rPr>
          <w:rFonts w:asciiTheme="minorHAnsi" w:eastAsiaTheme="minorEastAsia" w:hAnsiTheme="minorHAnsi" w:cstheme="minorBidi"/>
          <w:b w:val="0"/>
          <w:caps w:val="0"/>
          <w:noProof/>
          <w:kern w:val="2"/>
          <w14:ligatures w14:val="standardContextual"/>
        </w:rPr>
      </w:pPr>
      <w:r>
        <w:rPr>
          <w:noProof/>
        </w:rPr>
        <w:t>2)</w:t>
      </w:r>
      <w:r>
        <w:rPr>
          <w:rFonts w:asciiTheme="minorHAnsi" w:eastAsiaTheme="minorEastAsia" w:hAnsiTheme="minorHAnsi" w:cstheme="minorBidi"/>
          <w:b w:val="0"/>
          <w:caps w:val="0"/>
          <w:noProof/>
          <w:kern w:val="2"/>
          <w14:ligatures w14:val="standardContextual"/>
        </w:rPr>
        <w:tab/>
      </w:r>
      <w:r>
        <w:rPr>
          <w:noProof/>
        </w:rPr>
        <w:t>BUT DE L’OPERATION</w:t>
      </w:r>
      <w:r>
        <w:rPr>
          <w:noProof/>
        </w:rPr>
        <w:tab/>
      </w:r>
      <w:r>
        <w:rPr>
          <w:noProof/>
        </w:rPr>
        <w:fldChar w:fldCharType="begin"/>
      </w:r>
      <w:r>
        <w:rPr>
          <w:noProof/>
        </w:rPr>
        <w:instrText xml:space="preserve"> PAGEREF _Toc216971290 \h </w:instrText>
      </w:r>
      <w:r>
        <w:rPr>
          <w:noProof/>
        </w:rPr>
      </w:r>
      <w:r>
        <w:rPr>
          <w:noProof/>
        </w:rPr>
        <w:fldChar w:fldCharType="separate"/>
      </w:r>
      <w:r>
        <w:rPr>
          <w:noProof/>
        </w:rPr>
        <w:t>3</w:t>
      </w:r>
      <w:r>
        <w:rPr>
          <w:noProof/>
        </w:rPr>
        <w:fldChar w:fldCharType="end"/>
      </w:r>
    </w:p>
    <w:p w14:paraId="22562AF6" w14:textId="27533C0C" w:rsidR="0030202C" w:rsidRDefault="0030202C">
      <w:pPr>
        <w:pStyle w:val="TM1"/>
        <w:tabs>
          <w:tab w:val="left" w:pos="480"/>
          <w:tab w:val="right" w:leader="dot" w:pos="9060"/>
        </w:tabs>
        <w:rPr>
          <w:rFonts w:asciiTheme="minorHAnsi" w:eastAsiaTheme="minorEastAsia" w:hAnsiTheme="minorHAnsi" w:cstheme="minorBidi"/>
          <w:b w:val="0"/>
          <w:caps w:val="0"/>
          <w:noProof/>
          <w:kern w:val="2"/>
          <w14:ligatures w14:val="standardContextual"/>
        </w:rPr>
      </w:pPr>
      <w:r>
        <w:rPr>
          <w:noProof/>
        </w:rPr>
        <w:t>3)</w:t>
      </w:r>
      <w:r>
        <w:rPr>
          <w:rFonts w:asciiTheme="minorHAnsi" w:eastAsiaTheme="minorEastAsia" w:hAnsiTheme="minorHAnsi" w:cstheme="minorBidi"/>
          <w:b w:val="0"/>
          <w:caps w:val="0"/>
          <w:noProof/>
          <w:kern w:val="2"/>
          <w14:ligatures w14:val="standardContextual"/>
        </w:rPr>
        <w:tab/>
      </w:r>
      <w:r>
        <w:rPr>
          <w:noProof/>
        </w:rPr>
        <w:t>PERIMETRE DE L’OPERATION</w:t>
      </w:r>
      <w:r>
        <w:rPr>
          <w:noProof/>
        </w:rPr>
        <w:tab/>
      </w:r>
      <w:r>
        <w:rPr>
          <w:noProof/>
        </w:rPr>
        <w:fldChar w:fldCharType="begin"/>
      </w:r>
      <w:r>
        <w:rPr>
          <w:noProof/>
        </w:rPr>
        <w:instrText xml:space="preserve"> PAGEREF _Toc216971291 \h </w:instrText>
      </w:r>
      <w:r>
        <w:rPr>
          <w:noProof/>
        </w:rPr>
      </w:r>
      <w:r>
        <w:rPr>
          <w:noProof/>
        </w:rPr>
        <w:fldChar w:fldCharType="separate"/>
      </w:r>
      <w:r>
        <w:rPr>
          <w:noProof/>
        </w:rPr>
        <w:t>4</w:t>
      </w:r>
      <w:r>
        <w:rPr>
          <w:noProof/>
        </w:rPr>
        <w:fldChar w:fldCharType="end"/>
      </w:r>
    </w:p>
    <w:p w14:paraId="5EBAF742" w14:textId="7148E881" w:rsidR="0030202C" w:rsidRDefault="0030202C">
      <w:pPr>
        <w:pStyle w:val="TM1"/>
        <w:tabs>
          <w:tab w:val="left" w:pos="480"/>
          <w:tab w:val="right" w:leader="dot" w:pos="9060"/>
        </w:tabs>
        <w:rPr>
          <w:rFonts w:asciiTheme="minorHAnsi" w:eastAsiaTheme="minorEastAsia" w:hAnsiTheme="minorHAnsi" w:cstheme="minorBidi"/>
          <w:b w:val="0"/>
          <w:caps w:val="0"/>
          <w:noProof/>
          <w:kern w:val="2"/>
          <w14:ligatures w14:val="standardContextual"/>
        </w:rPr>
      </w:pPr>
      <w:r>
        <w:rPr>
          <w:noProof/>
        </w:rPr>
        <w:t>4)</w:t>
      </w:r>
      <w:r>
        <w:rPr>
          <w:rFonts w:asciiTheme="minorHAnsi" w:eastAsiaTheme="minorEastAsia" w:hAnsiTheme="minorHAnsi" w:cstheme="minorBidi"/>
          <w:b w:val="0"/>
          <w:caps w:val="0"/>
          <w:noProof/>
          <w:kern w:val="2"/>
          <w14:ligatures w14:val="standardContextual"/>
        </w:rPr>
        <w:tab/>
      </w:r>
      <w:r>
        <w:rPr>
          <w:noProof/>
        </w:rPr>
        <w:t>STUCTURE DECISIONNELLE DU MAITRE D’OUVRAGE</w:t>
      </w:r>
      <w:r>
        <w:rPr>
          <w:noProof/>
        </w:rPr>
        <w:tab/>
      </w:r>
      <w:r>
        <w:rPr>
          <w:noProof/>
        </w:rPr>
        <w:fldChar w:fldCharType="begin"/>
      </w:r>
      <w:r>
        <w:rPr>
          <w:noProof/>
        </w:rPr>
        <w:instrText xml:space="preserve"> PAGEREF _Toc216971292 \h </w:instrText>
      </w:r>
      <w:r>
        <w:rPr>
          <w:noProof/>
        </w:rPr>
      </w:r>
      <w:r>
        <w:rPr>
          <w:noProof/>
        </w:rPr>
        <w:fldChar w:fldCharType="separate"/>
      </w:r>
      <w:r>
        <w:rPr>
          <w:noProof/>
        </w:rPr>
        <w:t>4</w:t>
      </w:r>
      <w:r>
        <w:rPr>
          <w:noProof/>
        </w:rPr>
        <w:fldChar w:fldCharType="end"/>
      </w:r>
    </w:p>
    <w:p w14:paraId="45AC7B4A" w14:textId="31634C18" w:rsidR="0030202C" w:rsidRDefault="0030202C">
      <w:pPr>
        <w:pStyle w:val="TM1"/>
        <w:tabs>
          <w:tab w:val="left" w:pos="480"/>
          <w:tab w:val="right" w:leader="dot" w:pos="9060"/>
        </w:tabs>
        <w:rPr>
          <w:rFonts w:asciiTheme="minorHAnsi" w:eastAsiaTheme="minorEastAsia" w:hAnsiTheme="minorHAnsi" w:cstheme="minorBidi"/>
          <w:b w:val="0"/>
          <w:caps w:val="0"/>
          <w:noProof/>
          <w:kern w:val="2"/>
          <w14:ligatures w14:val="standardContextual"/>
        </w:rPr>
      </w:pPr>
      <w:r>
        <w:rPr>
          <w:noProof/>
        </w:rPr>
        <w:t>5)</w:t>
      </w:r>
      <w:r>
        <w:rPr>
          <w:rFonts w:asciiTheme="minorHAnsi" w:eastAsiaTheme="minorEastAsia" w:hAnsiTheme="minorHAnsi" w:cstheme="minorBidi"/>
          <w:b w:val="0"/>
          <w:caps w:val="0"/>
          <w:noProof/>
          <w:kern w:val="2"/>
          <w14:ligatures w14:val="standardContextual"/>
        </w:rPr>
        <w:tab/>
      </w:r>
      <w:r>
        <w:rPr>
          <w:noProof/>
        </w:rPr>
        <w:t>DEFINITION DE LA MISSION</w:t>
      </w:r>
      <w:r>
        <w:rPr>
          <w:noProof/>
        </w:rPr>
        <w:tab/>
      </w:r>
      <w:r>
        <w:rPr>
          <w:noProof/>
        </w:rPr>
        <w:fldChar w:fldCharType="begin"/>
      </w:r>
      <w:r>
        <w:rPr>
          <w:noProof/>
        </w:rPr>
        <w:instrText xml:space="preserve"> PAGEREF _Toc216971293 \h </w:instrText>
      </w:r>
      <w:r>
        <w:rPr>
          <w:noProof/>
        </w:rPr>
      </w:r>
      <w:r>
        <w:rPr>
          <w:noProof/>
        </w:rPr>
        <w:fldChar w:fldCharType="separate"/>
      </w:r>
      <w:r>
        <w:rPr>
          <w:noProof/>
        </w:rPr>
        <w:t>4</w:t>
      </w:r>
      <w:r>
        <w:rPr>
          <w:noProof/>
        </w:rPr>
        <w:fldChar w:fldCharType="end"/>
      </w:r>
    </w:p>
    <w:p w14:paraId="05029755" w14:textId="3690B11D" w:rsidR="0030202C" w:rsidRPr="0030202C" w:rsidRDefault="0030202C">
      <w:pPr>
        <w:pStyle w:val="TM2"/>
        <w:rPr>
          <w:rFonts w:asciiTheme="minorHAnsi" w:eastAsiaTheme="minorEastAsia" w:hAnsiTheme="minorHAnsi" w:cstheme="minorBidi"/>
          <w:bCs/>
          <w:kern w:val="2"/>
          <w14:ligatures w14:val="standardContextual"/>
        </w:rPr>
      </w:pPr>
      <w:r w:rsidRPr="0030202C">
        <w:rPr>
          <w:bCs/>
          <w:i/>
        </w:rPr>
        <w:t>5.1 Phase 1 – Concours de maîtrise d’œuvre sur esquisse</w:t>
      </w:r>
      <w:r w:rsidRPr="0030202C">
        <w:rPr>
          <w:bCs/>
        </w:rPr>
        <w:tab/>
      </w:r>
      <w:r w:rsidRPr="0030202C">
        <w:rPr>
          <w:bCs/>
        </w:rPr>
        <w:fldChar w:fldCharType="begin"/>
      </w:r>
      <w:r w:rsidRPr="0030202C">
        <w:rPr>
          <w:bCs/>
        </w:rPr>
        <w:instrText xml:space="preserve"> PAGEREF _Toc216971294 \h </w:instrText>
      </w:r>
      <w:r w:rsidRPr="0030202C">
        <w:rPr>
          <w:bCs/>
        </w:rPr>
      </w:r>
      <w:r w:rsidRPr="0030202C">
        <w:rPr>
          <w:bCs/>
        </w:rPr>
        <w:fldChar w:fldCharType="separate"/>
      </w:r>
      <w:r w:rsidRPr="0030202C">
        <w:rPr>
          <w:bCs/>
        </w:rPr>
        <w:t>4</w:t>
      </w:r>
      <w:r w:rsidRPr="0030202C">
        <w:rPr>
          <w:bCs/>
        </w:rPr>
        <w:fldChar w:fldCharType="end"/>
      </w:r>
    </w:p>
    <w:p w14:paraId="4F745C5D" w14:textId="4478910A" w:rsidR="0030202C" w:rsidRPr="0030202C" w:rsidRDefault="0030202C">
      <w:pPr>
        <w:pStyle w:val="TM2"/>
        <w:rPr>
          <w:rFonts w:asciiTheme="minorHAnsi" w:eastAsiaTheme="minorEastAsia" w:hAnsiTheme="minorHAnsi" w:cstheme="minorBidi"/>
          <w:bCs/>
          <w:kern w:val="2"/>
          <w14:ligatures w14:val="standardContextual"/>
        </w:rPr>
      </w:pPr>
      <w:r w:rsidRPr="0030202C">
        <w:rPr>
          <w:bCs/>
          <w:i/>
        </w:rPr>
        <w:t>5.2 Phase 2 – Réalisation des ouvrages en phase conception</w:t>
      </w:r>
      <w:r w:rsidRPr="0030202C">
        <w:rPr>
          <w:bCs/>
        </w:rPr>
        <w:tab/>
      </w:r>
      <w:r w:rsidRPr="0030202C">
        <w:rPr>
          <w:bCs/>
        </w:rPr>
        <w:fldChar w:fldCharType="begin"/>
      </w:r>
      <w:r w:rsidRPr="0030202C">
        <w:rPr>
          <w:bCs/>
        </w:rPr>
        <w:instrText xml:space="preserve"> PAGEREF _Toc216971295 \h </w:instrText>
      </w:r>
      <w:r w:rsidRPr="0030202C">
        <w:rPr>
          <w:bCs/>
        </w:rPr>
      </w:r>
      <w:r w:rsidRPr="0030202C">
        <w:rPr>
          <w:bCs/>
        </w:rPr>
        <w:fldChar w:fldCharType="separate"/>
      </w:r>
      <w:r w:rsidRPr="0030202C">
        <w:rPr>
          <w:bCs/>
        </w:rPr>
        <w:t>5</w:t>
      </w:r>
      <w:r w:rsidRPr="0030202C">
        <w:rPr>
          <w:bCs/>
        </w:rPr>
        <w:fldChar w:fldCharType="end"/>
      </w:r>
    </w:p>
    <w:p w14:paraId="3E083660" w14:textId="532A12D0" w:rsidR="0030202C" w:rsidRPr="0030202C" w:rsidRDefault="0030202C">
      <w:pPr>
        <w:pStyle w:val="TM2"/>
        <w:rPr>
          <w:rFonts w:asciiTheme="minorHAnsi" w:eastAsiaTheme="minorEastAsia" w:hAnsiTheme="minorHAnsi" w:cstheme="minorBidi"/>
          <w:bCs/>
          <w:kern w:val="2"/>
          <w14:ligatures w14:val="standardContextual"/>
        </w:rPr>
      </w:pPr>
      <w:r w:rsidRPr="0030202C">
        <w:rPr>
          <w:bCs/>
          <w:i/>
        </w:rPr>
        <w:t>5.3 Phase 3 – Réalisation des ouvrages en phase travaux</w:t>
      </w:r>
      <w:r w:rsidRPr="0030202C">
        <w:rPr>
          <w:bCs/>
        </w:rPr>
        <w:tab/>
      </w:r>
      <w:r w:rsidRPr="0030202C">
        <w:rPr>
          <w:bCs/>
        </w:rPr>
        <w:fldChar w:fldCharType="begin"/>
      </w:r>
      <w:r w:rsidRPr="0030202C">
        <w:rPr>
          <w:bCs/>
        </w:rPr>
        <w:instrText xml:space="preserve"> PAGEREF _Toc216971296 \h </w:instrText>
      </w:r>
      <w:r w:rsidRPr="0030202C">
        <w:rPr>
          <w:bCs/>
        </w:rPr>
      </w:r>
      <w:r w:rsidRPr="0030202C">
        <w:rPr>
          <w:bCs/>
        </w:rPr>
        <w:fldChar w:fldCharType="separate"/>
      </w:r>
      <w:r w:rsidRPr="0030202C">
        <w:rPr>
          <w:bCs/>
        </w:rPr>
        <w:t>6</w:t>
      </w:r>
      <w:r w:rsidRPr="0030202C">
        <w:rPr>
          <w:bCs/>
        </w:rPr>
        <w:fldChar w:fldCharType="end"/>
      </w:r>
    </w:p>
    <w:p w14:paraId="5C1ACB81" w14:textId="48CC6664" w:rsidR="0030202C" w:rsidRPr="0030202C" w:rsidRDefault="0030202C">
      <w:pPr>
        <w:pStyle w:val="TM2"/>
        <w:rPr>
          <w:rFonts w:asciiTheme="minorHAnsi" w:eastAsiaTheme="minorEastAsia" w:hAnsiTheme="minorHAnsi" w:cstheme="minorBidi"/>
          <w:bCs/>
          <w:kern w:val="2"/>
          <w14:ligatures w14:val="standardContextual"/>
        </w:rPr>
      </w:pPr>
      <w:r w:rsidRPr="0030202C">
        <w:rPr>
          <w:bCs/>
          <w:i/>
        </w:rPr>
        <w:t>5.4 Phase 4 – Assistance pendant la garantie de parfait achèvement</w:t>
      </w:r>
      <w:r w:rsidRPr="0030202C">
        <w:rPr>
          <w:bCs/>
        </w:rPr>
        <w:tab/>
      </w:r>
      <w:r w:rsidRPr="0030202C">
        <w:rPr>
          <w:bCs/>
        </w:rPr>
        <w:fldChar w:fldCharType="begin"/>
      </w:r>
      <w:r w:rsidRPr="0030202C">
        <w:rPr>
          <w:bCs/>
        </w:rPr>
        <w:instrText xml:space="preserve"> PAGEREF _Toc216971297 \h </w:instrText>
      </w:r>
      <w:r w:rsidRPr="0030202C">
        <w:rPr>
          <w:bCs/>
        </w:rPr>
      </w:r>
      <w:r w:rsidRPr="0030202C">
        <w:rPr>
          <w:bCs/>
        </w:rPr>
        <w:fldChar w:fldCharType="separate"/>
      </w:r>
      <w:r w:rsidRPr="0030202C">
        <w:rPr>
          <w:bCs/>
        </w:rPr>
        <w:t>8</w:t>
      </w:r>
      <w:r w:rsidRPr="0030202C">
        <w:rPr>
          <w:bCs/>
        </w:rPr>
        <w:fldChar w:fldCharType="end"/>
      </w:r>
    </w:p>
    <w:p w14:paraId="0AFDEA69" w14:textId="62869DCC" w:rsidR="0030202C" w:rsidRDefault="0030202C">
      <w:pPr>
        <w:pStyle w:val="TM1"/>
        <w:tabs>
          <w:tab w:val="left" w:pos="480"/>
          <w:tab w:val="right" w:leader="dot" w:pos="9060"/>
        </w:tabs>
        <w:rPr>
          <w:rFonts w:asciiTheme="minorHAnsi" w:eastAsiaTheme="minorEastAsia" w:hAnsiTheme="minorHAnsi" w:cstheme="minorBidi"/>
          <w:b w:val="0"/>
          <w:caps w:val="0"/>
          <w:noProof/>
          <w:kern w:val="2"/>
          <w14:ligatures w14:val="standardContextual"/>
        </w:rPr>
      </w:pPr>
      <w:r>
        <w:rPr>
          <w:noProof/>
        </w:rPr>
        <w:t>6)</w:t>
      </w:r>
      <w:r>
        <w:rPr>
          <w:rFonts w:asciiTheme="minorHAnsi" w:eastAsiaTheme="minorEastAsia" w:hAnsiTheme="minorHAnsi" w:cstheme="minorBidi"/>
          <w:b w:val="0"/>
          <w:caps w:val="0"/>
          <w:noProof/>
          <w:kern w:val="2"/>
          <w14:ligatures w14:val="standardContextual"/>
        </w:rPr>
        <w:tab/>
      </w:r>
      <w:r>
        <w:rPr>
          <w:noProof/>
        </w:rPr>
        <w:t>CONDITIONS GENERALES D’EXECUTION DE LA MISSION</w:t>
      </w:r>
      <w:r>
        <w:rPr>
          <w:noProof/>
        </w:rPr>
        <w:tab/>
      </w:r>
      <w:r>
        <w:rPr>
          <w:noProof/>
        </w:rPr>
        <w:fldChar w:fldCharType="begin"/>
      </w:r>
      <w:r>
        <w:rPr>
          <w:noProof/>
        </w:rPr>
        <w:instrText xml:space="preserve"> PAGEREF _Toc216971298 \h </w:instrText>
      </w:r>
      <w:r>
        <w:rPr>
          <w:noProof/>
        </w:rPr>
      </w:r>
      <w:r>
        <w:rPr>
          <w:noProof/>
        </w:rPr>
        <w:fldChar w:fldCharType="separate"/>
      </w:r>
      <w:r>
        <w:rPr>
          <w:noProof/>
        </w:rPr>
        <w:t>8</w:t>
      </w:r>
      <w:r>
        <w:rPr>
          <w:noProof/>
        </w:rPr>
        <w:fldChar w:fldCharType="end"/>
      </w:r>
    </w:p>
    <w:p w14:paraId="4A1669C1" w14:textId="4C26FD3C" w:rsidR="0030202C" w:rsidRPr="0030202C" w:rsidRDefault="0030202C">
      <w:pPr>
        <w:pStyle w:val="TM2"/>
        <w:tabs>
          <w:tab w:val="left" w:pos="960"/>
        </w:tabs>
        <w:rPr>
          <w:rFonts w:asciiTheme="minorHAnsi" w:eastAsiaTheme="minorEastAsia" w:hAnsiTheme="minorHAnsi" w:cstheme="minorBidi"/>
          <w:bCs/>
          <w:kern w:val="2"/>
          <w14:ligatures w14:val="standardContextual"/>
        </w:rPr>
      </w:pPr>
      <w:r w:rsidRPr="0030202C">
        <w:rPr>
          <w:bCs/>
          <w:i/>
        </w:rPr>
        <w:t>6.1</w:t>
      </w:r>
      <w:r>
        <w:rPr>
          <w:rFonts w:asciiTheme="minorHAnsi" w:eastAsiaTheme="minorEastAsia" w:hAnsiTheme="minorHAnsi" w:cstheme="minorBidi"/>
          <w:bCs/>
          <w:kern w:val="2"/>
          <w14:ligatures w14:val="standardContextual"/>
        </w:rPr>
        <w:t xml:space="preserve"> </w:t>
      </w:r>
      <w:r w:rsidRPr="0030202C">
        <w:rPr>
          <w:bCs/>
          <w:i/>
        </w:rPr>
        <w:t>Accès aux dossiers et au chantier :</w:t>
      </w:r>
      <w:r w:rsidRPr="0030202C">
        <w:rPr>
          <w:bCs/>
        </w:rPr>
        <w:tab/>
      </w:r>
      <w:r w:rsidRPr="0030202C">
        <w:rPr>
          <w:bCs/>
        </w:rPr>
        <w:fldChar w:fldCharType="begin"/>
      </w:r>
      <w:r w:rsidRPr="0030202C">
        <w:rPr>
          <w:bCs/>
        </w:rPr>
        <w:instrText xml:space="preserve"> PAGEREF _Toc216971299 \h </w:instrText>
      </w:r>
      <w:r w:rsidRPr="0030202C">
        <w:rPr>
          <w:bCs/>
        </w:rPr>
      </w:r>
      <w:r w:rsidRPr="0030202C">
        <w:rPr>
          <w:bCs/>
        </w:rPr>
        <w:fldChar w:fldCharType="separate"/>
      </w:r>
      <w:r w:rsidRPr="0030202C">
        <w:rPr>
          <w:bCs/>
        </w:rPr>
        <w:t>8</w:t>
      </w:r>
      <w:r w:rsidRPr="0030202C">
        <w:rPr>
          <w:bCs/>
        </w:rPr>
        <w:fldChar w:fldCharType="end"/>
      </w:r>
    </w:p>
    <w:p w14:paraId="58E3E003" w14:textId="2AAD3B65" w:rsidR="0030202C" w:rsidRPr="0030202C" w:rsidRDefault="0030202C">
      <w:pPr>
        <w:pStyle w:val="TM2"/>
        <w:rPr>
          <w:rFonts w:asciiTheme="minorHAnsi" w:eastAsiaTheme="minorEastAsia" w:hAnsiTheme="minorHAnsi" w:cstheme="minorBidi"/>
          <w:bCs/>
          <w:kern w:val="2"/>
          <w14:ligatures w14:val="standardContextual"/>
        </w:rPr>
      </w:pPr>
      <w:r w:rsidRPr="0030202C">
        <w:rPr>
          <w:bCs/>
          <w:i/>
        </w:rPr>
        <w:t>6.2 Responsabilité et devoir de conseil :</w:t>
      </w:r>
      <w:r w:rsidRPr="0030202C">
        <w:rPr>
          <w:bCs/>
        </w:rPr>
        <w:tab/>
      </w:r>
      <w:r w:rsidRPr="0030202C">
        <w:rPr>
          <w:bCs/>
        </w:rPr>
        <w:fldChar w:fldCharType="begin"/>
      </w:r>
      <w:r w:rsidRPr="0030202C">
        <w:rPr>
          <w:bCs/>
        </w:rPr>
        <w:instrText xml:space="preserve"> PAGEREF _Toc216971300 \h </w:instrText>
      </w:r>
      <w:r w:rsidRPr="0030202C">
        <w:rPr>
          <w:bCs/>
        </w:rPr>
      </w:r>
      <w:r w:rsidRPr="0030202C">
        <w:rPr>
          <w:bCs/>
        </w:rPr>
        <w:fldChar w:fldCharType="separate"/>
      </w:r>
      <w:r w:rsidRPr="0030202C">
        <w:rPr>
          <w:bCs/>
        </w:rPr>
        <w:t>8</w:t>
      </w:r>
      <w:r w:rsidRPr="0030202C">
        <w:rPr>
          <w:bCs/>
        </w:rPr>
        <w:fldChar w:fldCharType="end"/>
      </w:r>
    </w:p>
    <w:p w14:paraId="3915B732" w14:textId="655C0DBA" w:rsidR="0030202C" w:rsidRPr="0030202C" w:rsidRDefault="0030202C">
      <w:pPr>
        <w:pStyle w:val="TM2"/>
        <w:rPr>
          <w:rFonts w:asciiTheme="minorHAnsi" w:eastAsiaTheme="minorEastAsia" w:hAnsiTheme="minorHAnsi" w:cstheme="minorBidi"/>
          <w:bCs/>
          <w:kern w:val="2"/>
          <w14:ligatures w14:val="standardContextual"/>
        </w:rPr>
      </w:pPr>
      <w:r w:rsidRPr="0030202C">
        <w:rPr>
          <w:bCs/>
          <w:i/>
        </w:rPr>
        <w:t>6.3 Délais contractuels :</w:t>
      </w:r>
      <w:r w:rsidRPr="0030202C">
        <w:rPr>
          <w:bCs/>
        </w:rPr>
        <w:tab/>
      </w:r>
      <w:r w:rsidRPr="0030202C">
        <w:rPr>
          <w:bCs/>
        </w:rPr>
        <w:fldChar w:fldCharType="begin"/>
      </w:r>
      <w:r w:rsidRPr="0030202C">
        <w:rPr>
          <w:bCs/>
        </w:rPr>
        <w:instrText xml:space="preserve"> PAGEREF _Toc216971301 \h </w:instrText>
      </w:r>
      <w:r w:rsidRPr="0030202C">
        <w:rPr>
          <w:bCs/>
        </w:rPr>
      </w:r>
      <w:r w:rsidRPr="0030202C">
        <w:rPr>
          <w:bCs/>
        </w:rPr>
        <w:fldChar w:fldCharType="separate"/>
      </w:r>
      <w:r w:rsidRPr="0030202C">
        <w:rPr>
          <w:bCs/>
        </w:rPr>
        <w:t>9</w:t>
      </w:r>
      <w:r w:rsidRPr="0030202C">
        <w:rPr>
          <w:bCs/>
        </w:rPr>
        <w:fldChar w:fldCharType="end"/>
      </w:r>
    </w:p>
    <w:p w14:paraId="1121C66B" w14:textId="48DBB0AD" w:rsidR="0030202C" w:rsidRDefault="0030202C">
      <w:pPr>
        <w:pStyle w:val="TM1"/>
        <w:tabs>
          <w:tab w:val="left" w:pos="480"/>
          <w:tab w:val="right" w:leader="dot" w:pos="9060"/>
        </w:tabs>
        <w:rPr>
          <w:rFonts w:asciiTheme="minorHAnsi" w:eastAsiaTheme="minorEastAsia" w:hAnsiTheme="minorHAnsi" w:cstheme="minorBidi"/>
          <w:b w:val="0"/>
          <w:caps w:val="0"/>
          <w:noProof/>
          <w:kern w:val="2"/>
          <w14:ligatures w14:val="standardContextual"/>
        </w:rPr>
      </w:pPr>
      <w:r>
        <w:rPr>
          <w:noProof/>
        </w:rPr>
        <w:t>7)</w:t>
      </w:r>
      <w:r>
        <w:rPr>
          <w:rFonts w:asciiTheme="minorHAnsi" w:eastAsiaTheme="minorEastAsia" w:hAnsiTheme="minorHAnsi" w:cstheme="minorBidi"/>
          <w:b w:val="0"/>
          <w:caps w:val="0"/>
          <w:noProof/>
          <w:kern w:val="2"/>
          <w14:ligatures w14:val="standardContextual"/>
        </w:rPr>
        <w:tab/>
      </w:r>
      <w:r>
        <w:rPr>
          <w:noProof/>
        </w:rPr>
        <w:t>ASPECTS BUDGETAIRES DE L’OPERATION</w:t>
      </w:r>
      <w:r>
        <w:rPr>
          <w:noProof/>
        </w:rPr>
        <w:tab/>
      </w:r>
      <w:r>
        <w:rPr>
          <w:noProof/>
        </w:rPr>
        <w:fldChar w:fldCharType="begin"/>
      </w:r>
      <w:r>
        <w:rPr>
          <w:noProof/>
        </w:rPr>
        <w:instrText xml:space="preserve"> PAGEREF _Toc216971302 \h </w:instrText>
      </w:r>
      <w:r>
        <w:rPr>
          <w:noProof/>
        </w:rPr>
      </w:r>
      <w:r>
        <w:rPr>
          <w:noProof/>
        </w:rPr>
        <w:fldChar w:fldCharType="separate"/>
      </w:r>
      <w:r>
        <w:rPr>
          <w:noProof/>
        </w:rPr>
        <w:t>9</w:t>
      </w:r>
      <w:r>
        <w:rPr>
          <w:noProof/>
        </w:rPr>
        <w:fldChar w:fldCharType="end"/>
      </w:r>
    </w:p>
    <w:p w14:paraId="57C5B4C3" w14:textId="6F7EA3BC" w:rsidR="0030202C" w:rsidRDefault="0030202C">
      <w:pPr>
        <w:pStyle w:val="TM1"/>
        <w:tabs>
          <w:tab w:val="left" w:pos="480"/>
          <w:tab w:val="right" w:leader="dot" w:pos="9060"/>
        </w:tabs>
        <w:rPr>
          <w:rFonts w:asciiTheme="minorHAnsi" w:eastAsiaTheme="minorEastAsia" w:hAnsiTheme="minorHAnsi" w:cstheme="minorBidi"/>
          <w:b w:val="0"/>
          <w:caps w:val="0"/>
          <w:noProof/>
          <w:kern w:val="2"/>
          <w14:ligatures w14:val="standardContextual"/>
        </w:rPr>
      </w:pPr>
      <w:r>
        <w:rPr>
          <w:noProof/>
        </w:rPr>
        <w:t>8)</w:t>
      </w:r>
      <w:r>
        <w:rPr>
          <w:rFonts w:asciiTheme="minorHAnsi" w:eastAsiaTheme="minorEastAsia" w:hAnsiTheme="minorHAnsi" w:cstheme="minorBidi"/>
          <w:b w:val="0"/>
          <w:caps w:val="0"/>
          <w:noProof/>
          <w:kern w:val="2"/>
          <w14:ligatures w14:val="standardContextual"/>
        </w:rPr>
        <w:tab/>
      </w:r>
      <w:r>
        <w:rPr>
          <w:noProof/>
        </w:rPr>
        <w:t>CALENDRIER PREVISIONNEL</w:t>
      </w:r>
      <w:r>
        <w:rPr>
          <w:noProof/>
        </w:rPr>
        <w:tab/>
      </w:r>
      <w:r>
        <w:rPr>
          <w:noProof/>
        </w:rPr>
        <w:fldChar w:fldCharType="begin"/>
      </w:r>
      <w:r>
        <w:rPr>
          <w:noProof/>
        </w:rPr>
        <w:instrText xml:space="preserve"> PAGEREF _Toc216971303 \h </w:instrText>
      </w:r>
      <w:r>
        <w:rPr>
          <w:noProof/>
        </w:rPr>
      </w:r>
      <w:r>
        <w:rPr>
          <w:noProof/>
        </w:rPr>
        <w:fldChar w:fldCharType="separate"/>
      </w:r>
      <w:r>
        <w:rPr>
          <w:noProof/>
        </w:rPr>
        <w:t>9</w:t>
      </w:r>
      <w:r>
        <w:rPr>
          <w:noProof/>
        </w:rPr>
        <w:fldChar w:fldCharType="end"/>
      </w:r>
    </w:p>
    <w:p w14:paraId="36F55927" w14:textId="56B47807" w:rsidR="00F50CFE" w:rsidRDefault="00487BE2" w:rsidP="001A0B53">
      <w:r w:rsidRPr="00487BE2">
        <w:fldChar w:fldCharType="end"/>
      </w:r>
    </w:p>
    <w:p w14:paraId="7D6A0535" w14:textId="77777777" w:rsidR="00F50CFE" w:rsidRDefault="00F50CFE" w:rsidP="001A0B53"/>
    <w:p w14:paraId="6756AC80" w14:textId="77777777" w:rsidR="00F50CFE" w:rsidRDefault="00F50CFE" w:rsidP="001A0B53"/>
    <w:p w14:paraId="03249A39" w14:textId="77777777" w:rsidR="00F50CFE" w:rsidRDefault="00F50CFE" w:rsidP="001A0B53"/>
    <w:p w14:paraId="2E3D2984" w14:textId="77777777" w:rsidR="0099332F" w:rsidRDefault="0099332F">
      <w:r>
        <w:br w:type="page"/>
      </w:r>
    </w:p>
    <w:p w14:paraId="7B6E7841" w14:textId="77777777" w:rsidR="00F50CFE" w:rsidRDefault="00F50CFE" w:rsidP="001A0B53"/>
    <w:p w14:paraId="58085B82" w14:textId="77777777" w:rsidR="00F50CFE" w:rsidRDefault="00F50CFE" w:rsidP="001A0B53">
      <w:pPr>
        <w:rPr>
          <w:rFonts w:ascii="Arial Narrow" w:hAnsi="Arial Narrow"/>
        </w:rPr>
      </w:pPr>
    </w:p>
    <w:p w14:paraId="53AB7AD8" w14:textId="77777777" w:rsidR="00AF5EE7" w:rsidRPr="00AF5EE7" w:rsidRDefault="00AF5EE7" w:rsidP="00AF5EE7">
      <w:pPr>
        <w:pStyle w:val="Titre1"/>
      </w:pPr>
      <w:bookmarkStart w:id="1" w:name="_Toc494294077"/>
      <w:bookmarkStart w:id="2" w:name="_Toc494294357"/>
      <w:bookmarkStart w:id="3" w:name="_Toc216971289"/>
      <w:r>
        <w:t>BESOIN DU MAITRE D’OUVRAGE</w:t>
      </w:r>
      <w:bookmarkEnd w:id="1"/>
      <w:bookmarkEnd w:id="2"/>
      <w:bookmarkEnd w:id="3"/>
    </w:p>
    <w:p w14:paraId="0F55B5A7" w14:textId="77777777" w:rsidR="00B3555E" w:rsidRPr="003744AF" w:rsidRDefault="00B3555E" w:rsidP="00C13114">
      <w:pPr>
        <w:pStyle w:val="Default"/>
        <w:jc w:val="both"/>
        <w:rPr>
          <w:rFonts w:ascii="Arial Narrow" w:hAnsi="Arial Narrow"/>
          <w:sz w:val="22"/>
          <w:szCs w:val="22"/>
        </w:rPr>
      </w:pPr>
    </w:p>
    <w:p w14:paraId="1ED483D0" w14:textId="77777777" w:rsidR="005E7474" w:rsidRPr="005E7474" w:rsidRDefault="005E7474" w:rsidP="005E7474">
      <w:pPr>
        <w:pStyle w:val="Corpsdetexte2"/>
        <w:spacing w:after="0" w:line="240" w:lineRule="auto"/>
        <w:jc w:val="both"/>
        <w:rPr>
          <w:rFonts w:ascii="Arial Narrow" w:hAnsi="Arial Narrow" w:cs="Arial"/>
          <w:color w:val="000000"/>
          <w:sz w:val="22"/>
          <w:szCs w:val="22"/>
        </w:rPr>
      </w:pPr>
      <w:r w:rsidRPr="005E7474">
        <w:rPr>
          <w:rFonts w:ascii="Arial Narrow" w:hAnsi="Arial Narrow" w:cs="Arial"/>
          <w:color w:val="000000"/>
          <w:sz w:val="22"/>
          <w:szCs w:val="22"/>
        </w:rPr>
        <w:t>Aujourd’hui situé au sein du bâtiment Le Corbusier à Briey, les locaux des instituts de formations en soin infirmiers (IFSI) et aides-soignants (IFAS) sont problématiques à plusieurs égards :</w:t>
      </w:r>
    </w:p>
    <w:p w14:paraId="59D19548" w14:textId="4C22214A" w:rsidR="005E7474" w:rsidRPr="005E7474" w:rsidRDefault="005E7474" w:rsidP="005E7474">
      <w:pPr>
        <w:pStyle w:val="Corpsdetexte2"/>
        <w:numPr>
          <w:ilvl w:val="0"/>
          <w:numId w:val="38"/>
        </w:numPr>
        <w:spacing w:after="0" w:line="240" w:lineRule="auto"/>
        <w:jc w:val="both"/>
        <w:rPr>
          <w:rFonts w:ascii="Arial Narrow" w:hAnsi="Arial Narrow" w:cs="Arial"/>
          <w:color w:val="000000"/>
          <w:sz w:val="22"/>
          <w:szCs w:val="22"/>
        </w:rPr>
      </w:pPr>
      <w:r w:rsidRPr="005E7474">
        <w:rPr>
          <w:rFonts w:ascii="Arial Narrow" w:hAnsi="Arial Narrow" w:cs="Arial"/>
          <w:color w:val="000000"/>
          <w:sz w:val="22"/>
          <w:szCs w:val="22"/>
        </w:rPr>
        <w:t>Surfaces trop réduites pour les étudiants comme pour les personnels ;</w:t>
      </w:r>
    </w:p>
    <w:p w14:paraId="5858D960" w14:textId="3002882C" w:rsidR="005E7474" w:rsidRPr="005E7474" w:rsidRDefault="005E7474" w:rsidP="005E7474">
      <w:pPr>
        <w:pStyle w:val="Corpsdetexte2"/>
        <w:numPr>
          <w:ilvl w:val="0"/>
          <w:numId w:val="38"/>
        </w:numPr>
        <w:spacing w:after="0" w:line="240" w:lineRule="auto"/>
        <w:jc w:val="both"/>
        <w:rPr>
          <w:rFonts w:ascii="Arial Narrow" w:hAnsi="Arial Narrow" w:cs="Arial"/>
          <w:color w:val="000000"/>
          <w:sz w:val="22"/>
          <w:szCs w:val="22"/>
        </w:rPr>
      </w:pPr>
      <w:r w:rsidRPr="005E7474">
        <w:rPr>
          <w:rFonts w:ascii="Arial Narrow" w:hAnsi="Arial Narrow" w:cs="Arial"/>
          <w:color w:val="000000"/>
          <w:sz w:val="22"/>
          <w:szCs w:val="22"/>
        </w:rPr>
        <w:t>Structure du bâtiment ne permettant pas l’évolutivité et créant des problèmes de réseaux (notamment WIFI) ;</w:t>
      </w:r>
    </w:p>
    <w:p w14:paraId="63981921" w14:textId="32597200" w:rsidR="005E7474" w:rsidRPr="005E7474" w:rsidRDefault="005E7474" w:rsidP="005E7474">
      <w:pPr>
        <w:pStyle w:val="Corpsdetexte2"/>
        <w:numPr>
          <w:ilvl w:val="0"/>
          <w:numId w:val="38"/>
        </w:numPr>
        <w:spacing w:after="0" w:line="240" w:lineRule="auto"/>
        <w:jc w:val="both"/>
        <w:rPr>
          <w:rFonts w:ascii="Arial Narrow" w:hAnsi="Arial Narrow" w:cs="Arial"/>
          <w:color w:val="000000"/>
          <w:sz w:val="22"/>
          <w:szCs w:val="22"/>
        </w:rPr>
      </w:pPr>
      <w:r w:rsidRPr="005E7474">
        <w:rPr>
          <w:rFonts w:ascii="Arial Narrow" w:hAnsi="Arial Narrow" w:cs="Arial"/>
          <w:color w:val="000000"/>
          <w:sz w:val="22"/>
          <w:szCs w:val="22"/>
        </w:rPr>
        <w:t>Augmentation des effectifs à anticiper.</w:t>
      </w:r>
    </w:p>
    <w:p w14:paraId="5D08FE59" w14:textId="77777777" w:rsidR="005E7474" w:rsidRPr="005E7474" w:rsidRDefault="005E7474" w:rsidP="005E7474">
      <w:pPr>
        <w:pStyle w:val="Corpsdetexte2"/>
        <w:spacing w:after="0" w:line="240" w:lineRule="auto"/>
        <w:jc w:val="both"/>
        <w:rPr>
          <w:rFonts w:ascii="Arial Narrow" w:hAnsi="Arial Narrow" w:cs="Arial"/>
          <w:color w:val="000000"/>
          <w:sz w:val="22"/>
          <w:szCs w:val="22"/>
        </w:rPr>
      </w:pPr>
    </w:p>
    <w:p w14:paraId="3D1283BC" w14:textId="694DD8CC" w:rsidR="005E7474" w:rsidRPr="005E7474" w:rsidRDefault="005E7474" w:rsidP="005E7474">
      <w:pPr>
        <w:pStyle w:val="Corpsdetexte2"/>
        <w:spacing w:after="0" w:line="240" w:lineRule="auto"/>
        <w:jc w:val="both"/>
        <w:rPr>
          <w:rFonts w:ascii="Arial Narrow" w:hAnsi="Arial Narrow" w:cs="Arial"/>
          <w:color w:val="000000"/>
          <w:sz w:val="22"/>
          <w:szCs w:val="22"/>
        </w:rPr>
      </w:pPr>
      <w:r w:rsidRPr="005E7474">
        <w:rPr>
          <w:rFonts w:ascii="Arial Narrow" w:hAnsi="Arial Narrow" w:cs="Arial"/>
          <w:color w:val="000000"/>
          <w:sz w:val="22"/>
          <w:szCs w:val="22"/>
        </w:rPr>
        <w:t xml:space="preserve">Plusieurs arguments ont permis à la </w:t>
      </w:r>
      <w:r>
        <w:rPr>
          <w:rFonts w:ascii="Arial Narrow" w:hAnsi="Arial Narrow" w:cs="Arial"/>
          <w:color w:val="000000"/>
          <w:sz w:val="22"/>
          <w:szCs w:val="22"/>
        </w:rPr>
        <w:t>M</w:t>
      </w:r>
      <w:r w:rsidRPr="005E7474">
        <w:rPr>
          <w:rFonts w:ascii="Arial Narrow" w:hAnsi="Arial Narrow" w:cs="Arial"/>
          <w:color w:val="000000"/>
          <w:sz w:val="22"/>
          <w:szCs w:val="22"/>
        </w:rPr>
        <w:t>aitrise d’</w:t>
      </w:r>
      <w:r>
        <w:rPr>
          <w:rFonts w:ascii="Arial Narrow" w:hAnsi="Arial Narrow" w:cs="Arial"/>
          <w:color w:val="000000"/>
          <w:sz w:val="22"/>
          <w:szCs w:val="22"/>
        </w:rPr>
        <w:t>O</w:t>
      </w:r>
      <w:r w:rsidRPr="005E7474">
        <w:rPr>
          <w:rFonts w:ascii="Arial Narrow" w:hAnsi="Arial Narrow" w:cs="Arial"/>
          <w:color w:val="000000"/>
          <w:sz w:val="22"/>
          <w:szCs w:val="22"/>
        </w:rPr>
        <w:t>uvrage</w:t>
      </w:r>
      <w:r>
        <w:rPr>
          <w:rFonts w:ascii="Arial Narrow" w:hAnsi="Arial Narrow" w:cs="Arial"/>
          <w:color w:val="000000"/>
          <w:sz w:val="22"/>
          <w:szCs w:val="22"/>
        </w:rPr>
        <w:t xml:space="preserve"> (CHR</w:t>
      </w:r>
      <w:r w:rsidR="00CE6FC7">
        <w:rPr>
          <w:rFonts w:ascii="Arial Narrow" w:hAnsi="Arial Narrow" w:cs="Arial"/>
          <w:color w:val="000000"/>
          <w:sz w:val="22"/>
          <w:szCs w:val="22"/>
        </w:rPr>
        <w:t xml:space="preserve"> Metz-Thionville</w:t>
      </w:r>
      <w:r>
        <w:rPr>
          <w:rFonts w:ascii="Arial Narrow" w:hAnsi="Arial Narrow" w:cs="Arial"/>
          <w:color w:val="000000"/>
          <w:sz w:val="22"/>
          <w:szCs w:val="22"/>
        </w:rPr>
        <w:t>)</w:t>
      </w:r>
      <w:r w:rsidRPr="005E7474">
        <w:rPr>
          <w:rFonts w:ascii="Arial Narrow" w:hAnsi="Arial Narrow" w:cs="Arial"/>
          <w:color w:val="000000"/>
          <w:sz w:val="22"/>
          <w:szCs w:val="22"/>
        </w:rPr>
        <w:t xml:space="preserve"> d’arbitrer définitivement sur la nécessité d’une relocalisation des formations dans un bâtiment neuf sur l’emprise de l’Hôpital Maillot : </w:t>
      </w:r>
    </w:p>
    <w:p w14:paraId="0A549040" w14:textId="7BC89AD8" w:rsidR="005E7474" w:rsidRPr="005E7474" w:rsidRDefault="005E7474" w:rsidP="005E7474">
      <w:pPr>
        <w:pStyle w:val="Corpsdetexte2"/>
        <w:numPr>
          <w:ilvl w:val="0"/>
          <w:numId w:val="38"/>
        </w:numPr>
        <w:spacing w:after="0" w:line="240" w:lineRule="auto"/>
        <w:jc w:val="both"/>
        <w:rPr>
          <w:rFonts w:ascii="Arial Narrow" w:hAnsi="Arial Narrow" w:cs="Arial"/>
          <w:color w:val="000000"/>
          <w:sz w:val="22"/>
          <w:szCs w:val="22"/>
        </w:rPr>
      </w:pPr>
      <w:r w:rsidRPr="005E7474">
        <w:rPr>
          <w:rFonts w:ascii="Arial Narrow" w:hAnsi="Arial Narrow" w:cs="Arial"/>
          <w:color w:val="000000"/>
          <w:sz w:val="22"/>
          <w:szCs w:val="22"/>
        </w:rPr>
        <w:t>Augmentation des effectifs de 35 à 50 par année de formation ainsi que création d’une section supplémentaire à l’IFAS ;</w:t>
      </w:r>
    </w:p>
    <w:p w14:paraId="692EAFA1" w14:textId="6A057E9B" w:rsidR="005E7474" w:rsidRPr="005E7474" w:rsidRDefault="005E7474" w:rsidP="005E7474">
      <w:pPr>
        <w:pStyle w:val="Corpsdetexte2"/>
        <w:numPr>
          <w:ilvl w:val="0"/>
          <w:numId w:val="38"/>
        </w:numPr>
        <w:spacing w:after="0" w:line="240" w:lineRule="auto"/>
        <w:jc w:val="both"/>
        <w:rPr>
          <w:rFonts w:ascii="Arial Narrow" w:hAnsi="Arial Narrow" w:cs="Arial"/>
          <w:color w:val="000000"/>
          <w:sz w:val="22"/>
          <w:szCs w:val="22"/>
        </w:rPr>
      </w:pPr>
      <w:r w:rsidRPr="005E7474">
        <w:rPr>
          <w:rFonts w:ascii="Arial Narrow" w:hAnsi="Arial Narrow" w:cs="Arial"/>
          <w:color w:val="000000"/>
          <w:sz w:val="22"/>
          <w:szCs w:val="22"/>
        </w:rPr>
        <w:t>Crise Covid : mise en exergue des problématiques précédemment citées sur l’unité d’habitation du Corbusier avec l’extrême difficulté de la mise en œuvre des mesures de distanciation et d’hygiène ;</w:t>
      </w:r>
    </w:p>
    <w:p w14:paraId="3F149F29" w14:textId="2F48428A" w:rsidR="005E7474" w:rsidRPr="005E7474" w:rsidRDefault="005E7474" w:rsidP="005E7474">
      <w:pPr>
        <w:pStyle w:val="Corpsdetexte2"/>
        <w:numPr>
          <w:ilvl w:val="0"/>
          <w:numId w:val="38"/>
        </w:numPr>
        <w:spacing w:after="0" w:line="240" w:lineRule="auto"/>
        <w:jc w:val="both"/>
        <w:rPr>
          <w:rFonts w:ascii="Arial Narrow" w:hAnsi="Arial Narrow" w:cs="Arial"/>
          <w:color w:val="000000"/>
          <w:sz w:val="22"/>
          <w:szCs w:val="22"/>
        </w:rPr>
      </w:pPr>
      <w:r w:rsidRPr="005E7474">
        <w:rPr>
          <w:rFonts w:ascii="Arial Narrow" w:hAnsi="Arial Narrow" w:cs="Arial"/>
          <w:color w:val="000000"/>
          <w:sz w:val="22"/>
          <w:szCs w:val="22"/>
        </w:rPr>
        <w:t xml:space="preserve">Une recherche sérieuse de locaux existants menée de concert avec la Commune du Val de Briey et les services de la Région Grand Est qui n’a pas permis de trouver un bâtiment existant satisfaisant ; </w:t>
      </w:r>
    </w:p>
    <w:p w14:paraId="152AC269" w14:textId="3DC1F8AD" w:rsidR="005E7474" w:rsidRPr="005E7474" w:rsidRDefault="00CE6FC7" w:rsidP="005E7474">
      <w:pPr>
        <w:pStyle w:val="Corpsdetexte2"/>
        <w:numPr>
          <w:ilvl w:val="0"/>
          <w:numId w:val="38"/>
        </w:numPr>
        <w:spacing w:after="0" w:line="240" w:lineRule="auto"/>
        <w:jc w:val="both"/>
        <w:rPr>
          <w:rFonts w:ascii="Arial Narrow" w:hAnsi="Arial Narrow" w:cs="Arial"/>
          <w:color w:val="000000"/>
          <w:sz w:val="22"/>
          <w:szCs w:val="22"/>
        </w:rPr>
      </w:pPr>
      <w:r>
        <w:rPr>
          <w:rFonts w:ascii="Arial Narrow" w:hAnsi="Arial Narrow" w:cs="Arial"/>
          <w:color w:val="000000"/>
          <w:sz w:val="22"/>
          <w:szCs w:val="22"/>
        </w:rPr>
        <w:t>I</w:t>
      </w:r>
      <w:r w:rsidR="005E7474" w:rsidRPr="005E7474">
        <w:rPr>
          <w:rFonts w:ascii="Arial Narrow" w:hAnsi="Arial Narrow" w:cs="Arial"/>
          <w:color w:val="000000"/>
          <w:sz w:val="22"/>
          <w:szCs w:val="22"/>
        </w:rPr>
        <w:t xml:space="preserve">ntérêt pour la formation des soignants, lien </w:t>
      </w:r>
      <w:r>
        <w:rPr>
          <w:rFonts w:ascii="Arial Narrow" w:hAnsi="Arial Narrow" w:cs="Arial"/>
          <w:color w:val="000000"/>
          <w:sz w:val="22"/>
          <w:szCs w:val="22"/>
        </w:rPr>
        <w:t xml:space="preserve">possible </w:t>
      </w:r>
      <w:r w:rsidR="005E7474" w:rsidRPr="005E7474">
        <w:rPr>
          <w:rFonts w:ascii="Arial Narrow" w:hAnsi="Arial Narrow" w:cs="Arial"/>
          <w:color w:val="000000"/>
          <w:sz w:val="22"/>
          <w:szCs w:val="22"/>
        </w:rPr>
        <w:t>avec le restaurant du personnel</w:t>
      </w:r>
      <w:r w:rsidR="005E7474">
        <w:rPr>
          <w:rFonts w:ascii="Arial Narrow" w:hAnsi="Arial Narrow" w:cs="Arial"/>
          <w:color w:val="000000"/>
          <w:sz w:val="22"/>
          <w:szCs w:val="22"/>
        </w:rPr>
        <w:t xml:space="preserve"> </w:t>
      </w:r>
      <w:r>
        <w:rPr>
          <w:rFonts w:ascii="Arial Narrow" w:hAnsi="Arial Narrow" w:cs="Arial"/>
          <w:color w:val="000000"/>
          <w:sz w:val="22"/>
          <w:szCs w:val="22"/>
        </w:rPr>
        <w:t xml:space="preserve">de l’Hôpital Maillot </w:t>
      </w:r>
      <w:r w:rsidR="005E7474">
        <w:rPr>
          <w:rFonts w:ascii="Arial Narrow" w:hAnsi="Arial Narrow" w:cs="Arial"/>
          <w:color w:val="000000"/>
          <w:sz w:val="22"/>
          <w:szCs w:val="22"/>
        </w:rPr>
        <w:t xml:space="preserve">et </w:t>
      </w:r>
      <w:r w:rsidR="005E7474" w:rsidRPr="005E7474">
        <w:rPr>
          <w:rFonts w:ascii="Arial Narrow" w:hAnsi="Arial Narrow" w:cs="Arial"/>
          <w:color w:val="000000"/>
          <w:sz w:val="22"/>
          <w:szCs w:val="22"/>
        </w:rPr>
        <w:t>facilités pour se stationne</w:t>
      </w:r>
      <w:r>
        <w:rPr>
          <w:rFonts w:ascii="Arial Narrow" w:hAnsi="Arial Narrow" w:cs="Arial"/>
          <w:color w:val="000000"/>
          <w:sz w:val="22"/>
          <w:szCs w:val="22"/>
        </w:rPr>
        <w:t>r.</w:t>
      </w:r>
    </w:p>
    <w:p w14:paraId="24D8C019" w14:textId="77777777" w:rsidR="00B3555E" w:rsidRPr="003744AF" w:rsidRDefault="00B3555E" w:rsidP="00C13114">
      <w:pPr>
        <w:pStyle w:val="Default"/>
        <w:jc w:val="both"/>
        <w:rPr>
          <w:rFonts w:ascii="Arial Narrow" w:hAnsi="Arial Narrow"/>
          <w:sz w:val="22"/>
          <w:szCs w:val="22"/>
        </w:rPr>
      </w:pPr>
    </w:p>
    <w:p w14:paraId="2A4E3C60" w14:textId="565A036B" w:rsidR="00E93D6A" w:rsidRPr="003744AF" w:rsidRDefault="00E93D6A" w:rsidP="00C13114">
      <w:pPr>
        <w:pStyle w:val="Corpsdetexte2"/>
        <w:spacing w:after="0" w:line="240" w:lineRule="auto"/>
        <w:jc w:val="both"/>
        <w:rPr>
          <w:rFonts w:ascii="Arial Narrow" w:hAnsi="Arial Narrow" w:cs="Arial"/>
          <w:color w:val="000000"/>
          <w:sz w:val="22"/>
          <w:szCs w:val="22"/>
        </w:rPr>
      </w:pPr>
      <w:r w:rsidRPr="003744AF">
        <w:rPr>
          <w:rFonts w:ascii="Arial Narrow" w:hAnsi="Arial Narrow" w:cs="Arial"/>
          <w:color w:val="000000"/>
          <w:sz w:val="22"/>
          <w:szCs w:val="22"/>
        </w:rPr>
        <w:t>Pour cela, le CHR</w:t>
      </w:r>
      <w:r w:rsidR="00A30F34">
        <w:rPr>
          <w:rFonts w:ascii="Arial Narrow" w:hAnsi="Arial Narrow" w:cs="Arial"/>
          <w:color w:val="000000"/>
          <w:sz w:val="22"/>
          <w:szCs w:val="22"/>
        </w:rPr>
        <w:t xml:space="preserve"> </w:t>
      </w:r>
      <w:r w:rsidR="00CE6FC7">
        <w:rPr>
          <w:rFonts w:ascii="Arial Narrow" w:hAnsi="Arial Narrow" w:cs="Arial"/>
          <w:color w:val="000000"/>
          <w:sz w:val="22"/>
          <w:szCs w:val="22"/>
        </w:rPr>
        <w:t>Metz-Thionville</w:t>
      </w:r>
      <w:r w:rsidRPr="003744AF">
        <w:rPr>
          <w:rFonts w:ascii="Arial Narrow" w:hAnsi="Arial Narrow" w:cs="Arial"/>
          <w:color w:val="000000"/>
          <w:sz w:val="22"/>
          <w:szCs w:val="22"/>
        </w:rPr>
        <w:t xml:space="preserve"> souhaite confier à un prestataire une mission d’assistance à maîtrise d’ouvrage</w:t>
      </w:r>
      <w:bookmarkStart w:id="4" w:name="_Toc44319371"/>
      <w:r w:rsidRPr="003744AF">
        <w:rPr>
          <w:rFonts w:ascii="Arial Narrow" w:hAnsi="Arial Narrow" w:cs="Arial"/>
          <w:color w:val="000000"/>
          <w:sz w:val="22"/>
          <w:szCs w:val="22"/>
        </w:rPr>
        <w:t xml:space="preserve"> </w:t>
      </w:r>
      <w:r w:rsidR="002443C3" w:rsidRPr="003744AF">
        <w:rPr>
          <w:rFonts w:ascii="Arial Narrow" w:hAnsi="Arial Narrow" w:cs="Arial"/>
          <w:color w:val="000000"/>
          <w:sz w:val="22"/>
          <w:szCs w:val="22"/>
        </w:rPr>
        <w:t xml:space="preserve">pour la conduite d’opération </w:t>
      </w:r>
      <w:r w:rsidRPr="003744AF">
        <w:rPr>
          <w:rFonts w:ascii="Arial Narrow" w:hAnsi="Arial Narrow" w:cs="Arial"/>
          <w:color w:val="000000"/>
          <w:sz w:val="22"/>
          <w:szCs w:val="22"/>
        </w:rPr>
        <w:t>incluant :</w:t>
      </w:r>
    </w:p>
    <w:bookmarkEnd w:id="4"/>
    <w:p w14:paraId="166EF8AF" w14:textId="3BA66199" w:rsidR="002443C3" w:rsidRPr="003744AF" w:rsidRDefault="00A30F34" w:rsidP="00C13114">
      <w:pPr>
        <w:pStyle w:val="Default"/>
        <w:numPr>
          <w:ilvl w:val="0"/>
          <w:numId w:val="29"/>
        </w:numPr>
        <w:jc w:val="both"/>
        <w:rPr>
          <w:rFonts w:ascii="Arial Narrow" w:hAnsi="Arial Narrow"/>
          <w:sz w:val="22"/>
          <w:szCs w:val="22"/>
        </w:rPr>
      </w:pPr>
      <w:r w:rsidRPr="003744AF">
        <w:rPr>
          <w:rFonts w:ascii="Arial Narrow" w:hAnsi="Arial Narrow"/>
          <w:sz w:val="22"/>
          <w:szCs w:val="22"/>
        </w:rPr>
        <w:t>L’assistance</w:t>
      </w:r>
      <w:r w:rsidR="001059FE" w:rsidRPr="003744AF">
        <w:rPr>
          <w:rFonts w:ascii="Arial Narrow" w:hAnsi="Arial Narrow"/>
          <w:sz w:val="22"/>
          <w:szCs w:val="22"/>
        </w:rPr>
        <w:t xml:space="preserve"> au</w:t>
      </w:r>
      <w:r w:rsidR="002443C3" w:rsidRPr="003744AF">
        <w:rPr>
          <w:rFonts w:ascii="Arial Narrow" w:hAnsi="Arial Narrow"/>
          <w:sz w:val="22"/>
          <w:szCs w:val="22"/>
        </w:rPr>
        <w:t xml:space="preserve"> Maître d’Ouvrage pour </w:t>
      </w:r>
      <w:r>
        <w:rPr>
          <w:rFonts w:ascii="Arial Narrow" w:hAnsi="Arial Narrow"/>
          <w:sz w:val="22"/>
          <w:szCs w:val="22"/>
        </w:rPr>
        <w:t>la passation du marché de maîtrise d’œuvre, le</w:t>
      </w:r>
      <w:r w:rsidR="002443C3" w:rsidRPr="003744AF">
        <w:rPr>
          <w:rFonts w:ascii="Arial Narrow" w:hAnsi="Arial Narrow"/>
          <w:sz w:val="22"/>
          <w:szCs w:val="22"/>
        </w:rPr>
        <w:t xml:space="preserve"> choix du </w:t>
      </w:r>
      <w:r>
        <w:rPr>
          <w:rFonts w:ascii="Arial Narrow" w:hAnsi="Arial Narrow"/>
          <w:sz w:val="22"/>
          <w:szCs w:val="22"/>
        </w:rPr>
        <w:t xml:space="preserve">groupement de maître d’œuvre </w:t>
      </w:r>
      <w:r w:rsidR="002443C3" w:rsidRPr="003744AF">
        <w:rPr>
          <w:rFonts w:ascii="Arial Narrow" w:hAnsi="Arial Narrow"/>
          <w:sz w:val="22"/>
          <w:szCs w:val="22"/>
        </w:rPr>
        <w:t xml:space="preserve">et </w:t>
      </w:r>
      <w:r w:rsidR="001059FE" w:rsidRPr="003744AF">
        <w:rPr>
          <w:rFonts w:ascii="Arial Narrow" w:hAnsi="Arial Narrow"/>
          <w:sz w:val="22"/>
          <w:szCs w:val="22"/>
        </w:rPr>
        <w:t>l’</w:t>
      </w:r>
      <w:r w:rsidR="002443C3" w:rsidRPr="003744AF">
        <w:rPr>
          <w:rFonts w:ascii="Arial Narrow" w:hAnsi="Arial Narrow"/>
          <w:sz w:val="22"/>
          <w:szCs w:val="22"/>
        </w:rPr>
        <w:t>anim</w:t>
      </w:r>
      <w:r w:rsidR="001059FE" w:rsidRPr="003744AF">
        <w:rPr>
          <w:rFonts w:ascii="Arial Narrow" w:hAnsi="Arial Narrow"/>
          <w:sz w:val="22"/>
          <w:szCs w:val="22"/>
        </w:rPr>
        <w:t>ation</w:t>
      </w:r>
      <w:r w:rsidR="002443C3" w:rsidRPr="003744AF">
        <w:rPr>
          <w:rFonts w:ascii="Arial Narrow" w:hAnsi="Arial Narrow"/>
          <w:sz w:val="22"/>
          <w:szCs w:val="22"/>
        </w:rPr>
        <w:t xml:space="preserve"> </w:t>
      </w:r>
      <w:r w:rsidR="001059FE" w:rsidRPr="003744AF">
        <w:rPr>
          <w:rFonts w:ascii="Arial Narrow" w:hAnsi="Arial Narrow"/>
          <w:sz w:val="22"/>
          <w:szCs w:val="22"/>
        </w:rPr>
        <w:t>des</w:t>
      </w:r>
      <w:r w:rsidR="002443C3" w:rsidRPr="003744AF">
        <w:rPr>
          <w:rFonts w:ascii="Arial Narrow" w:hAnsi="Arial Narrow"/>
          <w:sz w:val="22"/>
          <w:szCs w:val="22"/>
        </w:rPr>
        <w:t xml:space="preserve"> études </w:t>
      </w:r>
      <w:r>
        <w:rPr>
          <w:rFonts w:ascii="Arial Narrow" w:hAnsi="Arial Narrow"/>
          <w:sz w:val="22"/>
          <w:szCs w:val="22"/>
        </w:rPr>
        <w:t>de conception</w:t>
      </w:r>
      <w:r w:rsidR="001059FE" w:rsidRPr="003744AF">
        <w:rPr>
          <w:rFonts w:ascii="Arial Narrow" w:hAnsi="Arial Narrow"/>
          <w:sz w:val="22"/>
          <w:szCs w:val="22"/>
        </w:rPr>
        <w:t> ;</w:t>
      </w:r>
    </w:p>
    <w:p w14:paraId="3A4701D4" w14:textId="527502EE" w:rsidR="001059FE" w:rsidRPr="003744AF" w:rsidRDefault="00A30F34" w:rsidP="00C13114">
      <w:pPr>
        <w:pStyle w:val="Default"/>
        <w:numPr>
          <w:ilvl w:val="0"/>
          <w:numId w:val="29"/>
        </w:numPr>
        <w:jc w:val="both"/>
        <w:rPr>
          <w:rFonts w:ascii="Arial Narrow" w:hAnsi="Arial Narrow"/>
          <w:sz w:val="22"/>
          <w:szCs w:val="22"/>
        </w:rPr>
      </w:pPr>
      <w:r w:rsidRPr="003744AF">
        <w:rPr>
          <w:rFonts w:ascii="Arial Narrow" w:hAnsi="Arial Narrow"/>
          <w:sz w:val="22"/>
          <w:szCs w:val="22"/>
        </w:rPr>
        <w:t>L’assistance</w:t>
      </w:r>
      <w:r w:rsidR="001059FE" w:rsidRPr="003744AF">
        <w:rPr>
          <w:rFonts w:ascii="Arial Narrow" w:hAnsi="Arial Narrow"/>
          <w:sz w:val="22"/>
          <w:szCs w:val="22"/>
        </w:rPr>
        <w:t xml:space="preserve"> au Maître d’ouvrage pour la définition des coûts et délais prévisionnels de l’opération ;</w:t>
      </w:r>
    </w:p>
    <w:p w14:paraId="511DFAF4" w14:textId="53C64DC6" w:rsidR="001059FE" w:rsidRPr="003744AF" w:rsidRDefault="00A30F34" w:rsidP="00C13114">
      <w:pPr>
        <w:pStyle w:val="Corpsdetexte2"/>
        <w:numPr>
          <w:ilvl w:val="0"/>
          <w:numId w:val="29"/>
        </w:numPr>
        <w:spacing w:after="0" w:line="240" w:lineRule="auto"/>
        <w:jc w:val="both"/>
        <w:rPr>
          <w:rFonts w:ascii="Arial Narrow" w:hAnsi="Arial Narrow" w:cs="Arial"/>
          <w:color w:val="000000"/>
          <w:sz w:val="22"/>
          <w:szCs w:val="22"/>
        </w:rPr>
      </w:pPr>
      <w:r w:rsidRPr="003744AF">
        <w:rPr>
          <w:rFonts w:ascii="Arial Narrow" w:hAnsi="Arial Narrow" w:cs="Arial"/>
          <w:color w:val="000000"/>
          <w:sz w:val="22"/>
          <w:szCs w:val="22"/>
        </w:rPr>
        <w:t>L’assistance</w:t>
      </w:r>
      <w:r w:rsidR="001059FE" w:rsidRPr="003744AF">
        <w:rPr>
          <w:rFonts w:ascii="Arial Narrow" w:hAnsi="Arial Narrow" w:cs="Arial"/>
          <w:color w:val="000000"/>
          <w:sz w:val="22"/>
          <w:szCs w:val="22"/>
        </w:rPr>
        <w:t xml:space="preserve"> au Maître d’Ouvrage pour la passation du marché de </w:t>
      </w:r>
      <w:r w:rsidR="00CE6FC7">
        <w:rPr>
          <w:rFonts w:ascii="Arial Narrow" w:hAnsi="Arial Narrow" w:cs="Arial"/>
          <w:color w:val="000000"/>
          <w:sz w:val="22"/>
          <w:szCs w:val="22"/>
        </w:rPr>
        <w:t xml:space="preserve">maîtrise d’œuvre </w:t>
      </w:r>
      <w:r w:rsidR="001059FE" w:rsidRPr="003744AF">
        <w:rPr>
          <w:rFonts w:ascii="Arial Narrow" w:hAnsi="Arial Narrow" w:cs="Arial"/>
          <w:color w:val="000000"/>
          <w:sz w:val="22"/>
          <w:szCs w:val="22"/>
        </w:rPr>
        <w:t>;</w:t>
      </w:r>
    </w:p>
    <w:p w14:paraId="063153C9" w14:textId="735A8F68" w:rsidR="001059FE" w:rsidRPr="003744AF" w:rsidRDefault="00A30F34" w:rsidP="00C13114">
      <w:pPr>
        <w:pStyle w:val="Default"/>
        <w:numPr>
          <w:ilvl w:val="0"/>
          <w:numId w:val="29"/>
        </w:numPr>
        <w:jc w:val="both"/>
        <w:rPr>
          <w:rFonts w:ascii="Arial Narrow" w:hAnsi="Arial Narrow"/>
          <w:sz w:val="22"/>
          <w:szCs w:val="22"/>
        </w:rPr>
      </w:pPr>
      <w:r w:rsidRPr="003744AF">
        <w:rPr>
          <w:rFonts w:ascii="Arial Narrow" w:hAnsi="Arial Narrow"/>
          <w:sz w:val="22"/>
          <w:szCs w:val="22"/>
        </w:rPr>
        <w:t>La</w:t>
      </w:r>
      <w:r w:rsidR="001059FE" w:rsidRPr="003744AF">
        <w:rPr>
          <w:rFonts w:ascii="Arial Narrow" w:hAnsi="Arial Narrow"/>
          <w:sz w:val="22"/>
          <w:szCs w:val="22"/>
        </w:rPr>
        <w:t xml:space="preserve"> préparation pour le Maître d’Ouvrage des marchés divers : études géotechniques, mission de coordination SPS, contrôle technique,</w:t>
      </w:r>
      <w:r w:rsidR="00CE6FC7">
        <w:rPr>
          <w:rFonts w:ascii="Arial Narrow" w:hAnsi="Arial Narrow"/>
          <w:sz w:val="22"/>
          <w:szCs w:val="22"/>
        </w:rPr>
        <w:t xml:space="preserve"> </w:t>
      </w:r>
      <w:r w:rsidR="001059FE" w:rsidRPr="003744AF">
        <w:rPr>
          <w:rFonts w:ascii="Arial Narrow" w:hAnsi="Arial Narrow"/>
          <w:sz w:val="22"/>
          <w:szCs w:val="22"/>
        </w:rPr>
        <w:t>assurance dommages d’ouvrage, etc.</w:t>
      </w:r>
    </w:p>
    <w:p w14:paraId="2D680423" w14:textId="48CE058F" w:rsidR="001059FE" w:rsidRPr="003744AF" w:rsidRDefault="00A30F34" w:rsidP="00C13114">
      <w:pPr>
        <w:pStyle w:val="Default"/>
        <w:numPr>
          <w:ilvl w:val="0"/>
          <w:numId w:val="29"/>
        </w:numPr>
        <w:jc w:val="both"/>
        <w:rPr>
          <w:rFonts w:ascii="Arial Narrow" w:hAnsi="Arial Narrow"/>
          <w:sz w:val="22"/>
          <w:szCs w:val="22"/>
        </w:rPr>
      </w:pPr>
      <w:r w:rsidRPr="003744AF">
        <w:rPr>
          <w:rFonts w:ascii="Arial Narrow" w:hAnsi="Arial Narrow"/>
          <w:sz w:val="22"/>
          <w:szCs w:val="22"/>
        </w:rPr>
        <w:t>L’assistance</w:t>
      </w:r>
      <w:r w:rsidR="001059FE" w:rsidRPr="003744AF">
        <w:rPr>
          <w:rFonts w:ascii="Arial Narrow" w:hAnsi="Arial Narrow"/>
          <w:sz w:val="22"/>
          <w:szCs w:val="22"/>
        </w:rPr>
        <w:t xml:space="preserve"> au Maître d’ouvrage pour le contrôle </w:t>
      </w:r>
      <w:r>
        <w:rPr>
          <w:rFonts w:ascii="Arial Narrow" w:hAnsi="Arial Narrow"/>
          <w:sz w:val="22"/>
          <w:szCs w:val="22"/>
        </w:rPr>
        <w:t>d</w:t>
      </w:r>
      <w:r w:rsidR="001059FE" w:rsidRPr="003744AF">
        <w:rPr>
          <w:rFonts w:ascii="Arial Narrow" w:hAnsi="Arial Narrow"/>
          <w:sz w:val="22"/>
          <w:szCs w:val="22"/>
        </w:rPr>
        <w:t xml:space="preserve">es études </w:t>
      </w:r>
      <w:r>
        <w:rPr>
          <w:rFonts w:ascii="Arial Narrow" w:hAnsi="Arial Narrow"/>
          <w:sz w:val="22"/>
          <w:szCs w:val="22"/>
        </w:rPr>
        <w:t xml:space="preserve">de conception </w:t>
      </w:r>
      <w:r w:rsidR="001059FE" w:rsidRPr="003744AF">
        <w:rPr>
          <w:rFonts w:ascii="Arial Narrow" w:hAnsi="Arial Narrow"/>
          <w:sz w:val="22"/>
          <w:szCs w:val="22"/>
        </w:rPr>
        <w:t>: délais, conformité au programme ;</w:t>
      </w:r>
    </w:p>
    <w:p w14:paraId="0A737C73" w14:textId="797528FC" w:rsidR="001059FE" w:rsidRPr="003744AF" w:rsidRDefault="00A30F34" w:rsidP="00C13114">
      <w:pPr>
        <w:pStyle w:val="Default"/>
        <w:numPr>
          <w:ilvl w:val="0"/>
          <w:numId w:val="29"/>
        </w:numPr>
        <w:jc w:val="both"/>
        <w:rPr>
          <w:rFonts w:ascii="Arial Narrow" w:hAnsi="Arial Narrow"/>
          <w:sz w:val="22"/>
          <w:szCs w:val="22"/>
        </w:rPr>
      </w:pPr>
      <w:r w:rsidRPr="003744AF">
        <w:rPr>
          <w:rFonts w:ascii="Arial Narrow" w:hAnsi="Arial Narrow"/>
          <w:sz w:val="22"/>
          <w:szCs w:val="22"/>
        </w:rPr>
        <w:t>L’assistance</w:t>
      </w:r>
      <w:r w:rsidR="001059FE" w:rsidRPr="003744AF">
        <w:rPr>
          <w:rFonts w:ascii="Arial Narrow" w:hAnsi="Arial Narrow"/>
          <w:sz w:val="22"/>
          <w:szCs w:val="22"/>
        </w:rPr>
        <w:t xml:space="preserve"> au Maître d’Ouvrage pendant la durée des travaux ;</w:t>
      </w:r>
    </w:p>
    <w:p w14:paraId="0B79F111" w14:textId="3C8D6306" w:rsidR="001059FE" w:rsidRPr="003744AF" w:rsidRDefault="00A30F34" w:rsidP="00C13114">
      <w:pPr>
        <w:pStyle w:val="Default"/>
        <w:numPr>
          <w:ilvl w:val="0"/>
          <w:numId w:val="29"/>
        </w:numPr>
        <w:jc w:val="both"/>
        <w:rPr>
          <w:rFonts w:ascii="Arial Narrow" w:hAnsi="Arial Narrow"/>
          <w:sz w:val="22"/>
          <w:szCs w:val="22"/>
        </w:rPr>
      </w:pPr>
      <w:r w:rsidRPr="003744AF">
        <w:rPr>
          <w:rFonts w:ascii="Arial Narrow" w:hAnsi="Arial Narrow"/>
          <w:sz w:val="22"/>
          <w:szCs w:val="22"/>
        </w:rPr>
        <w:t>L’assistance</w:t>
      </w:r>
      <w:r w:rsidR="001059FE" w:rsidRPr="003744AF">
        <w:rPr>
          <w:rFonts w:ascii="Arial Narrow" w:hAnsi="Arial Narrow"/>
          <w:sz w:val="22"/>
          <w:szCs w:val="22"/>
        </w:rPr>
        <w:t xml:space="preserve"> au Maître d’Ouvrage pendant la réception des travaux et la période de</w:t>
      </w:r>
      <w:r>
        <w:rPr>
          <w:rFonts w:ascii="Arial Narrow" w:hAnsi="Arial Narrow"/>
          <w:sz w:val="22"/>
          <w:szCs w:val="22"/>
        </w:rPr>
        <w:t xml:space="preserve"> garantie de parfait achèvement</w:t>
      </w:r>
      <w:r w:rsidR="001059FE" w:rsidRPr="003744AF">
        <w:rPr>
          <w:rFonts w:ascii="Arial Narrow" w:hAnsi="Arial Narrow"/>
          <w:sz w:val="22"/>
          <w:szCs w:val="22"/>
        </w:rPr>
        <w:t> ;</w:t>
      </w:r>
    </w:p>
    <w:p w14:paraId="6021CFDF" w14:textId="6C058A6B" w:rsidR="001059FE" w:rsidRPr="003744AF" w:rsidRDefault="00A30F34" w:rsidP="00C13114">
      <w:pPr>
        <w:pStyle w:val="Default"/>
        <w:numPr>
          <w:ilvl w:val="0"/>
          <w:numId w:val="29"/>
        </w:numPr>
        <w:jc w:val="both"/>
        <w:rPr>
          <w:rFonts w:ascii="Arial Narrow" w:hAnsi="Arial Narrow"/>
          <w:sz w:val="22"/>
          <w:szCs w:val="22"/>
        </w:rPr>
      </w:pPr>
      <w:r w:rsidRPr="003744AF">
        <w:rPr>
          <w:rFonts w:ascii="Arial Narrow" w:hAnsi="Arial Narrow"/>
          <w:sz w:val="22"/>
          <w:szCs w:val="22"/>
        </w:rPr>
        <w:t>L’assistance</w:t>
      </w:r>
      <w:r w:rsidR="001059FE" w:rsidRPr="003744AF">
        <w:rPr>
          <w:rFonts w:ascii="Arial Narrow" w:hAnsi="Arial Narrow"/>
          <w:sz w:val="22"/>
          <w:szCs w:val="22"/>
        </w:rPr>
        <w:t xml:space="preserve"> au Maître d’ouvrage pour établir le bilan financier de l’opération.</w:t>
      </w:r>
    </w:p>
    <w:p w14:paraId="0C308EC8" w14:textId="77777777" w:rsidR="002443C3" w:rsidRPr="002443C3" w:rsidRDefault="002443C3" w:rsidP="002443C3">
      <w:pPr>
        <w:pStyle w:val="Default"/>
        <w:rPr>
          <w:rFonts w:ascii="Arial Narrow" w:hAnsi="Arial Narrow"/>
        </w:rPr>
      </w:pPr>
    </w:p>
    <w:p w14:paraId="3DE2504B" w14:textId="77777777" w:rsidR="0099332F" w:rsidRDefault="0099332F" w:rsidP="00AF5EE7">
      <w:pPr>
        <w:pStyle w:val="Default"/>
        <w:rPr>
          <w:rFonts w:ascii="Arial Narrow" w:hAnsi="Arial Narrow"/>
        </w:rPr>
      </w:pPr>
    </w:p>
    <w:p w14:paraId="2E2F2B95" w14:textId="77777777" w:rsidR="00834BBF" w:rsidRDefault="00834BBF" w:rsidP="00834BBF">
      <w:pPr>
        <w:pStyle w:val="Titre1"/>
      </w:pPr>
      <w:bookmarkStart w:id="5" w:name="_Toc494294078"/>
      <w:bookmarkStart w:id="6" w:name="_Toc494294358"/>
      <w:bookmarkStart w:id="7" w:name="_Toc216971290"/>
      <w:r w:rsidRPr="00834BBF">
        <w:t>BUT DE L’OPERATION</w:t>
      </w:r>
      <w:bookmarkEnd w:id="5"/>
      <w:bookmarkEnd w:id="6"/>
      <w:bookmarkEnd w:id="7"/>
    </w:p>
    <w:p w14:paraId="62A7C0E7" w14:textId="77777777" w:rsidR="0099332F" w:rsidRPr="0099332F" w:rsidRDefault="0099332F" w:rsidP="00C13114">
      <w:pPr>
        <w:jc w:val="both"/>
      </w:pPr>
    </w:p>
    <w:p w14:paraId="58A04C96" w14:textId="76EBE3B6" w:rsidR="007331A6" w:rsidRPr="003744AF" w:rsidRDefault="00547F28" w:rsidP="00C13114">
      <w:pPr>
        <w:jc w:val="both"/>
        <w:rPr>
          <w:rFonts w:ascii="Arial Narrow" w:hAnsi="Arial Narrow"/>
          <w:sz w:val="22"/>
          <w:szCs w:val="22"/>
        </w:rPr>
      </w:pPr>
      <w:r w:rsidRPr="003744AF">
        <w:rPr>
          <w:rFonts w:ascii="Arial Narrow" w:hAnsi="Arial Narrow"/>
          <w:sz w:val="22"/>
          <w:szCs w:val="22"/>
        </w:rPr>
        <w:t>Cette opération doit permettre </w:t>
      </w:r>
      <w:r w:rsidR="00A30F34">
        <w:rPr>
          <w:rFonts w:ascii="Arial Narrow" w:hAnsi="Arial Narrow"/>
          <w:sz w:val="22"/>
          <w:szCs w:val="22"/>
        </w:rPr>
        <w:t xml:space="preserve">de répondre aux objectifs suivants du </w:t>
      </w:r>
      <w:r w:rsidR="00CE6FC7">
        <w:rPr>
          <w:rFonts w:ascii="Arial Narrow" w:hAnsi="Arial Narrow"/>
          <w:sz w:val="22"/>
          <w:szCs w:val="22"/>
        </w:rPr>
        <w:t>CHR Metz-Thionville</w:t>
      </w:r>
      <w:r w:rsidR="00A30F34">
        <w:rPr>
          <w:rFonts w:ascii="Arial Narrow" w:hAnsi="Arial Narrow"/>
          <w:sz w:val="22"/>
          <w:szCs w:val="22"/>
        </w:rPr>
        <w:t xml:space="preserve"> </w:t>
      </w:r>
      <w:r w:rsidRPr="003744AF">
        <w:rPr>
          <w:rFonts w:ascii="Arial Narrow" w:hAnsi="Arial Narrow"/>
          <w:sz w:val="22"/>
          <w:szCs w:val="22"/>
        </w:rPr>
        <w:t>:</w:t>
      </w:r>
    </w:p>
    <w:p w14:paraId="732B016B" w14:textId="77777777" w:rsidR="00A30F34" w:rsidRPr="00A30F34" w:rsidRDefault="00A30F34" w:rsidP="00A30F34">
      <w:pPr>
        <w:pStyle w:val="Default"/>
        <w:numPr>
          <w:ilvl w:val="0"/>
          <w:numId w:val="29"/>
        </w:numPr>
        <w:jc w:val="both"/>
        <w:rPr>
          <w:rFonts w:ascii="Arial Narrow" w:hAnsi="Arial Narrow"/>
          <w:sz w:val="22"/>
          <w:szCs w:val="22"/>
        </w:rPr>
      </w:pPr>
      <w:r w:rsidRPr="00A30F34">
        <w:rPr>
          <w:rFonts w:ascii="Arial Narrow" w:hAnsi="Arial Narrow"/>
          <w:sz w:val="22"/>
          <w:szCs w:val="22"/>
        </w:rPr>
        <w:t>Permettre une accessibilité PMR adéquate au regard de la réglementation et une grande inclusivité ;</w:t>
      </w:r>
    </w:p>
    <w:p w14:paraId="53E24F25" w14:textId="1E115153" w:rsidR="00A30F34" w:rsidRPr="00A30F34" w:rsidRDefault="00A30F34" w:rsidP="00A30F34">
      <w:pPr>
        <w:pStyle w:val="Default"/>
        <w:numPr>
          <w:ilvl w:val="0"/>
          <w:numId w:val="29"/>
        </w:numPr>
        <w:jc w:val="both"/>
        <w:rPr>
          <w:rFonts w:ascii="Arial Narrow" w:hAnsi="Arial Narrow"/>
          <w:sz w:val="22"/>
          <w:szCs w:val="22"/>
        </w:rPr>
      </w:pPr>
      <w:r w:rsidRPr="00A30F34">
        <w:rPr>
          <w:rFonts w:ascii="Arial Narrow" w:hAnsi="Arial Narrow"/>
          <w:sz w:val="22"/>
          <w:szCs w:val="22"/>
        </w:rPr>
        <w:t>Avoir une grande attention par rapport aux ouvrages existants et nécessaire à la reconstruction (liens techniques avec le</w:t>
      </w:r>
      <w:r w:rsidR="00CE6FC7">
        <w:rPr>
          <w:rFonts w:ascii="Arial Narrow" w:hAnsi="Arial Narrow"/>
          <w:sz w:val="22"/>
          <w:szCs w:val="22"/>
        </w:rPr>
        <w:t xml:space="preserve"> site de</w:t>
      </w:r>
      <w:r>
        <w:rPr>
          <w:rFonts w:ascii="Arial Narrow" w:hAnsi="Arial Narrow"/>
          <w:sz w:val="22"/>
          <w:szCs w:val="22"/>
        </w:rPr>
        <w:t xml:space="preserve"> Briey</w:t>
      </w:r>
      <w:r w:rsidRPr="00A30F34">
        <w:rPr>
          <w:rFonts w:ascii="Arial Narrow" w:hAnsi="Arial Narrow"/>
          <w:sz w:val="22"/>
          <w:szCs w:val="22"/>
        </w:rPr>
        <w:t>), aux aménagements extérieurs, aux aménagements intérieurs y compris les mobiliers par destination et aux équipements en lien avec la sécurité du personnel ;</w:t>
      </w:r>
    </w:p>
    <w:p w14:paraId="2C032039" w14:textId="77777777" w:rsidR="00A30F34" w:rsidRPr="00A30F34" w:rsidRDefault="00A30F34" w:rsidP="00A30F34">
      <w:pPr>
        <w:pStyle w:val="Default"/>
        <w:numPr>
          <w:ilvl w:val="0"/>
          <w:numId w:val="29"/>
        </w:numPr>
        <w:jc w:val="both"/>
        <w:rPr>
          <w:rFonts w:ascii="Arial Narrow" w:hAnsi="Arial Narrow"/>
          <w:sz w:val="22"/>
          <w:szCs w:val="22"/>
        </w:rPr>
      </w:pPr>
      <w:r w:rsidRPr="00A30F34">
        <w:rPr>
          <w:rFonts w:ascii="Arial Narrow" w:hAnsi="Arial Narrow"/>
          <w:sz w:val="22"/>
          <w:szCs w:val="22"/>
        </w:rPr>
        <w:t xml:space="preserve">Être particulièrement attentif à l’organisation du site et aux différents flux afin de ne pas perturber l’hôpital pendant les travaux et d’avoir des flux optimaux pour le projet fini : lien avec l’hôpital notamment le self et la mutualisation de la salle AFGSU ; </w:t>
      </w:r>
    </w:p>
    <w:p w14:paraId="0EF8061F" w14:textId="77777777" w:rsidR="00A30F34" w:rsidRPr="00A30F34" w:rsidRDefault="00A30F34" w:rsidP="00A30F34">
      <w:pPr>
        <w:pStyle w:val="Default"/>
        <w:numPr>
          <w:ilvl w:val="0"/>
          <w:numId w:val="29"/>
        </w:numPr>
        <w:jc w:val="both"/>
        <w:rPr>
          <w:rFonts w:ascii="Arial Narrow" w:hAnsi="Arial Narrow"/>
          <w:sz w:val="22"/>
          <w:szCs w:val="22"/>
        </w:rPr>
      </w:pPr>
      <w:r w:rsidRPr="00A30F34">
        <w:rPr>
          <w:rFonts w:ascii="Arial Narrow" w:hAnsi="Arial Narrow"/>
          <w:sz w:val="22"/>
          <w:szCs w:val="22"/>
        </w:rPr>
        <w:lastRenderedPageBreak/>
        <w:t xml:space="preserve">Penser la collaboration entre les métiers : permettre une cohésion des formations en pensant la mutualisation des espaces et leur évolutivité (murs fusibles, cloisons mobiles…) ; </w:t>
      </w:r>
    </w:p>
    <w:p w14:paraId="5C0F9DD0" w14:textId="77777777" w:rsidR="00A30F34" w:rsidRPr="00A30F34" w:rsidRDefault="00A30F34" w:rsidP="00A30F34">
      <w:pPr>
        <w:pStyle w:val="Default"/>
        <w:numPr>
          <w:ilvl w:val="0"/>
          <w:numId w:val="29"/>
        </w:numPr>
        <w:jc w:val="both"/>
        <w:rPr>
          <w:rFonts w:ascii="Arial Narrow" w:hAnsi="Arial Narrow"/>
          <w:sz w:val="22"/>
          <w:szCs w:val="22"/>
        </w:rPr>
      </w:pPr>
      <w:r w:rsidRPr="00A30F34">
        <w:rPr>
          <w:rFonts w:ascii="Arial Narrow" w:hAnsi="Arial Narrow"/>
          <w:sz w:val="22"/>
          <w:szCs w:val="22"/>
        </w:rPr>
        <w:t>Esprit du projet : bâtiment convivial ni trop grand et déshumanisant afin de permettre la proximité des étudiants entre eux et avec l’équipe pédagogique ;</w:t>
      </w:r>
    </w:p>
    <w:p w14:paraId="5E262A80" w14:textId="3BEDC14C" w:rsidR="00A30F34" w:rsidRPr="00A30F34" w:rsidRDefault="00A30F34" w:rsidP="00A30F34">
      <w:pPr>
        <w:pStyle w:val="Default"/>
        <w:numPr>
          <w:ilvl w:val="0"/>
          <w:numId w:val="29"/>
        </w:numPr>
        <w:jc w:val="both"/>
        <w:rPr>
          <w:rFonts w:ascii="Arial Narrow" w:hAnsi="Arial Narrow"/>
          <w:sz w:val="22"/>
          <w:szCs w:val="22"/>
        </w:rPr>
      </w:pPr>
      <w:r w:rsidRPr="00A30F34">
        <w:rPr>
          <w:rFonts w:ascii="Arial Narrow" w:hAnsi="Arial Narrow"/>
          <w:sz w:val="22"/>
          <w:szCs w:val="22"/>
        </w:rPr>
        <w:t xml:space="preserve">Les logements restent à l’unité d’habitation : ils ne font pas partis du </w:t>
      </w:r>
      <w:r>
        <w:rPr>
          <w:rFonts w:ascii="Arial Narrow" w:hAnsi="Arial Narrow"/>
          <w:sz w:val="22"/>
          <w:szCs w:val="22"/>
        </w:rPr>
        <w:t>projet</w:t>
      </w:r>
      <w:r w:rsidRPr="00A30F34">
        <w:rPr>
          <w:rFonts w:ascii="Arial Narrow" w:hAnsi="Arial Narrow"/>
          <w:sz w:val="22"/>
          <w:szCs w:val="22"/>
        </w:rPr>
        <w:t> ;</w:t>
      </w:r>
    </w:p>
    <w:p w14:paraId="79394697" w14:textId="77777777" w:rsidR="00A30F34" w:rsidRPr="00A30F34" w:rsidRDefault="00A30F34" w:rsidP="00A30F34">
      <w:pPr>
        <w:pStyle w:val="Default"/>
        <w:numPr>
          <w:ilvl w:val="0"/>
          <w:numId w:val="29"/>
        </w:numPr>
        <w:jc w:val="both"/>
        <w:rPr>
          <w:rFonts w:ascii="Arial Narrow" w:hAnsi="Arial Narrow"/>
          <w:sz w:val="22"/>
          <w:szCs w:val="22"/>
        </w:rPr>
      </w:pPr>
      <w:r w:rsidRPr="00A30F34">
        <w:rPr>
          <w:rFonts w:ascii="Arial Narrow" w:hAnsi="Arial Narrow"/>
          <w:sz w:val="22"/>
          <w:szCs w:val="22"/>
        </w:rPr>
        <w:t>Également, il n’est pas prévu de stationnements supplémentaires ;</w:t>
      </w:r>
    </w:p>
    <w:p w14:paraId="255603BF" w14:textId="77777777" w:rsidR="00A30F34" w:rsidRPr="00A30F34" w:rsidRDefault="00A30F34" w:rsidP="00A30F34">
      <w:pPr>
        <w:pStyle w:val="Default"/>
        <w:numPr>
          <w:ilvl w:val="0"/>
          <w:numId w:val="29"/>
        </w:numPr>
        <w:jc w:val="both"/>
        <w:rPr>
          <w:rFonts w:ascii="Arial Narrow" w:hAnsi="Arial Narrow"/>
          <w:sz w:val="22"/>
          <w:szCs w:val="22"/>
        </w:rPr>
      </w:pPr>
      <w:r w:rsidRPr="00A30F34">
        <w:rPr>
          <w:rFonts w:ascii="Arial Narrow" w:hAnsi="Arial Narrow"/>
          <w:sz w:val="22"/>
          <w:szCs w:val="22"/>
        </w:rPr>
        <w:t>Une démarche de respect de l’environnement et de développement durable :</w:t>
      </w:r>
    </w:p>
    <w:p w14:paraId="6FDA77A6" w14:textId="77777777" w:rsidR="00A30F34" w:rsidRPr="00A30F34" w:rsidRDefault="00A30F34" w:rsidP="00A30F34">
      <w:pPr>
        <w:pStyle w:val="Default"/>
        <w:numPr>
          <w:ilvl w:val="1"/>
          <w:numId w:val="29"/>
        </w:numPr>
        <w:jc w:val="both"/>
        <w:rPr>
          <w:rFonts w:ascii="Arial Narrow" w:hAnsi="Arial Narrow"/>
          <w:sz w:val="22"/>
          <w:szCs w:val="22"/>
        </w:rPr>
      </w:pPr>
      <w:r w:rsidRPr="00A30F34">
        <w:rPr>
          <w:rFonts w:ascii="Arial Narrow" w:hAnsi="Arial Narrow"/>
          <w:sz w:val="22"/>
          <w:szCs w:val="22"/>
        </w:rPr>
        <w:t>Être conforme à la réglementation et facilité la gestion des utilisateurs ;</w:t>
      </w:r>
    </w:p>
    <w:p w14:paraId="2B2CFD2A" w14:textId="77777777" w:rsidR="00A30F34" w:rsidRPr="00A30F34" w:rsidRDefault="00A30F34" w:rsidP="00A30F34">
      <w:pPr>
        <w:pStyle w:val="Default"/>
        <w:numPr>
          <w:ilvl w:val="1"/>
          <w:numId w:val="29"/>
        </w:numPr>
        <w:jc w:val="both"/>
        <w:rPr>
          <w:rFonts w:ascii="Arial Narrow" w:hAnsi="Arial Narrow"/>
          <w:sz w:val="22"/>
          <w:szCs w:val="22"/>
        </w:rPr>
      </w:pPr>
      <w:r w:rsidRPr="00A30F34">
        <w:rPr>
          <w:rFonts w:ascii="Arial Narrow" w:hAnsi="Arial Narrow"/>
          <w:sz w:val="22"/>
          <w:szCs w:val="22"/>
        </w:rPr>
        <w:t>Favoriser l’inertie et les équipements simples ;</w:t>
      </w:r>
    </w:p>
    <w:p w14:paraId="77F8F06C" w14:textId="2B1D653D" w:rsidR="00A30F34" w:rsidRPr="00A30F34" w:rsidRDefault="00A30F34" w:rsidP="00A30F34">
      <w:pPr>
        <w:pStyle w:val="Default"/>
        <w:numPr>
          <w:ilvl w:val="1"/>
          <w:numId w:val="29"/>
        </w:numPr>
        <w:jc w:val="both"/>
        <w:rPr>
          <w:rFonts w:ascii="Arial Narrow" w:hAnsi="Arial Narrow"/>
          <w:sz w:val="22"/>
          <w:szCs w:val="22"/>
        </w:rPr>
      </w:pPr>
      <w:r w:rsidRPr="00A30F34">
        <w:rPr>
          <w:rFonts w:ascii="Arial Narrow" w:hAnsi="Arial Narrow"/>
          <w:sz w:val="22"/>
          <w:szCs w:val="22"/>
        </w:rPr>
        <w:t>Être économe en matière et en énergie : appliquer le principe de sobriété.</w:t>
      </w:r>
    </w:p>
    <w:p w14:paraId="2D7AC2AA" w14:textId="77777777" w:rsidR="00AA618B" w:rsidRDefault="00AA618B" w:rsidP="00A30F34">
      <w:pPr>
        <w:jc w:val="both"/>
        <w:rPr>
          <w:rFonts w:ascii="Arial Narrow" w:hAnsi="Arial Narrow"/>
        </w:rPr>
      </w:pPr>
    </w:p>
    <w:p w14:paraId="598AB398" w14:textId="77777777" w:rsidR="00AA618B" w:rsidRDefault="00AA618B" w:rsidP="00125439">
      <w:pPr>
        <w:rPr>
          <w:rFonts w:ascii="Arial Narrow" w:hAnsi="Arial Narrow"/>
        </w:rPr>
      </w:pPr>
    </w:p>
    <w:p w14:paraId="3918C521" w14:textId="77777777" w:rsidR="00AA618B" w:rsidRDefault="00AA618B" w:rsidP="00AA618B">
      <w:pPr>
        <w:pStyle w:val="Titre1"/>
      </w:pPr>
      <w:bookmarkStart w:id="8" w:name="_Toc494294079"/>
      <w:bookmarkStart w:id="9" w:name="_Toc494294359"/>
      <w:bookmarkStart w:id="10" w:name="_Toc216971291"/>
      <w:r>
        <w:t>PERIMETRE DE L’OPERATION</w:t>
      </w:r>
      <w:bookmarkEnd w:id="8"/>
      <w:bookmarkEnd w:id="9"/>
      <w:bookmarkEnd w:id="10"/>
    </w:p>
    <w:p w14:paraId="064F66F2" w14:textId="77777777" w:rsidR="00AA618B" w:rsidRDefault="00AA618B" w:rsidP="00125439">
      <w:pPr>
        <w:rPr>
          <w:rFonts w:ascii="Arial Narrow" w:hAnsi="Arial Narrow"/>
        </w:rPr>
      </w:pPr>
    </w:p>
    <w:p w14:paraId="2F2D113B" w14:textId="33D7D69A" w:rsidR="008F7797" w:rsidRPr="003744AF" w:rsidRDefault="0099332F" w:rsidP="00C13114">
      <w:pPr>
        <w:jc w:val="both"/>
        <w:rPr>
          <w:rFonts w:ascii="Arial Narrow" w:hAnsi="Arial Narrow"/>
          <w:sz w:val="22"/>
          <w:szCs w:val="22"/>
        </w:rPr>
      </w:pPr>
      <w:r w:rsidRPr="003744AF">
        <w:rPr>
          <w:rFonts w:ascii="Arial Narrow" w:hAnsi="Arial Narrow"/>
          <w:sz w:val="22"/>
          <w:szCs w:val="22"/>
        </w:rPr>
        <w:t>Le périmètre physique de réflexion dans lequel interviendra le titulaire est l</w:t>
      </w:r>
      <w:r w:rsidR="008C3C91">
        <w:rPr>
          <w:rFonts w:ascii="Arial Narrow" w:hAnsi="Arial Narrow"/>
          <w:sz w:val="22"/>
          <w:szCs w:val="22"/>
        </w:rPr>
        <w:t xml:space="preserve">e parking personnel P1 situé à l’arrière du site de l’hôpital Maillot </w:t>
      </w:r>
      <w:r w:rsidR="00F36914">
        <w:rPr>
          <w:rFonts w:ascii="Arial Narrow" w:hAnsi="Arial Narrow"/>
          <w:sz w:val="22"/>
          <w:szCs w:val="22"/>
        </w:rPr>
        <w:t>côté de</w:t>
      </w:r>
      <w:r w:rsidR="008C3C91">
        <w:rPr>
          <w:rFonts w:ascii="Arial Narrow" w:hAnsi="Arial Narrow"/>
          <w:sz w:val="22"/>
          <w:szCs w:val="22"/>
        </w:rPr>
        <w:t xml:space="preserve"> la cité radieuse.</w:t>
      </w:r>
    </w:p>
    <w:p w14:paraId="6EFACA90" w14:textId="77777777" w:rsidR="008F7797" w:rsidRDefault="008F7797" w:rsidP="00F223F3">
      <w:pPr>
        <w:rPr>
          <w:rFonts w:ascii="Arial Narrow" w:hAnsi="Arial Narrow"/>
        </w:rPr>
      </w:pPr>
    </w:p>
    <w:p w14:paraId="2639F71E" w14:textId="77777777" w:rsidR="0099332F" w:rsidRDefault="0099332F" w:rsidP="00F223F3">
      <w:pPr>
        <w:rPr>
          <w:rFonts w:ascii="Arial Narrow" w:hAnsi="Arial Narrow"/>
        </w:rPr>
      </w:pPr>
    </w:p>
    <w:p w14:paraId="18C9F6AB" w14:textId="1A58C73A" w:rsidR="008F7797" w:rsidRDefault="00F271CE" w:rsidP="008F7797">
      <w:pPr>
        <w:pStyle w:val="Titre1"/>
      </w:pPr>
      <w:bookmarkStart w:id="11" w:name="_Toc216971292"/>
      <w:r>
        <w:t>STUCTURE DECISIONNELLE DU MAITRE D’OUVRAGE</w:t>
      </w:r>
      <w:bookmarkEnd w:id="11"/>
    </w:p>
    <w:p w14:paraId="268F2EFE" w14:textId="77777777" w:rsidR="00E93228" w:rsidRDefault="00E93228" w:rsidP="00F223F3">
      <w:pPr>
        <w:rPr>
          <w:rFonts w:ascii="Arial Narrow" w:hAnsi="Arial Narrow"/>
        </w:rPr>
      </w:pPr>
    </w:p>
    <w:p w14:paraId="54ED3567" w14:textId="37FD556D" w:rsidR="00AC63B0" w:rsidRPr="003744AF" w:rsidRDefault="00AC63B0" w:rsidP="00C13114">
      <w:pPr>
        <w:jc w:val="both"/>
        <w:rPr>
          <w:rFonts w:ascii="Arial Narrow" w:hAnsi="Arial Narrow"/>
          <w:sz w:val="22"/>
          <w:szCs w:val="22"/>
        </w:rPr>
      </w:pPr>
      <w:r w:rsidRPr="003744AF">
        <w:rPr>
          <w:rFonts w:ascii="Arial Narrow" w:hAnsi="Arial Narrow"/>
          <w:sz w:val="22"/>
          <w:szCs w:val="22"/>
        </w:rPr>
        <w:t xml:space="preserve">La direction des travaux, du patrimoine, du biomédical, </w:t>
      </w:r>
      <w:r w:rsidR="002429BF" w:rsidRPr="003744AF">
        <w:rPr>
          <w:rFonts w:ascii="Arial Narrow" w:hAnsi="Arial Narrow"/>
          <w:sz w:val="22"/>
          <w:szCs w:val="22"/>
        </w:rPr>
        <w:t xml:space="preserve">de la maintenance, de l’environnement et de la sécurité représentera le CHR </w:t>
      </w:r>
      <w:r w:rsidR="008D3C5D">
        <w:rPr>
          <w:rFonts w:ascii="Arial Narrow" w:hAnsi="Arial Narrow"/>
          <w:sz w:val="22"/>
          <w:szCs w:val="22"/>
        </w:rPr>
        <w:t xml:space="preserve">Metz-Thionville </w:t>
      </w:r>
      <w:r w:rsidR="002429BF" w:rsidRPr="003744AF">
        <w:rPr>
          <w:rFonts w:ascii="Arial Narrow" w:hAnsi="Arial Narrow"/>
          <w:sz w:val="22"/>
          <w:szCs w:val="22"/>
        </w:rPr>
        <w:t xml:space="preserve">sur un plan opérationnel. Un </w:t>
      </w:r>
      <w:r w:rsidR="00F271CE">
        <w:rPr>
          <w:rFonts w:ascii="Arial Narrow" w:hAnsi="Arial Narrow"/>
          <w:sz w:val="22"/>
          <w:szCs w:val="22"/>
        </w:rPr>
        <w:t>chef de projet</w:t>
      </w:r>
      <w:r w:rsidR="002429BF" w:rsidRPr="003744AF">
        <w:rPr>
          <w:rFonts w:ascii="Arial Narrow" w:hAnsi="Arial Narrow"/>
          <w:sz w:val="22"/>
          <w:szCs w:val="22"/>
        </w:rPr>
        <w:t xml:space="preserve"> sera </w:t>
      </w:r>
      <w:r w:rsidR="00581EF4" w:rsidRPr="003744AF">
        <w:rPr>
          <w:rFonts w:ascii="Arial Narrow" w:hAnsi="Arial Narrow"/>
          <w:sz w:val="22"/>
          <w:szCs w:val="22"/>
        </w:rPr>
        <w:t xml:space="preserve">désigné au sein de la direction, il </w:t>
      </w:r>
      <w:r w:rsidR="00633C95" w:rsidRPr="003744AF">
        <w:rPr>
          <w:rFonts w:ascii="Arial Narrow" w:hAnsi="Arial Narrow"/>
          <w:sz w:val="22"/>
          <w:szCs w:val="22"/>
        </w:rPr>
        <w:t>sera l’interlocuteur direct du titulaire</w:t>
      </w:r>
      <w:r w:rsidR="00581EF4" w:rsidRPr="003744AF">
        <w:rPr>
          <w:rFonts w:ascii="Arial Narrow" w:hAnsi="Arial Narrow"/>
          <w:sz w:val="22"/>
          <w:szCs w:val="22"/>
        </w:rPr>
        <w:t>.</w:t>
      </w:r>
    </w:p>
    <w:p w14:paraId="2B26852A" w14:textId="312EA51E" w:rsidR="002429BF" w:rsidRPr="003744AF" w:rsidRDefault="002429BF" w:rsidP="00C13114">
      <w:pPr>
        <w:jc w:val="both"/>
        <w:rPr>
          <w:rFonts w:ascii="Arial Narrow" w:hAnsi="Arial Narrow"/>
          <w:sz w:val="22"/>
          <w:szCs w:val="22"/>
        </w:rPr>
      </w:pPr>
      <w:r w:rsidRPr="003744AF">
        <w:rPr>
          <w:rFonts w:ascii="Arial Narrow" w:hAnsi="Arial Narrow"/>
          <w:sz w:val="22"/>
          <w:szCs w:val="22"/>
        </w:rPr>
        <w:t>Un comité de pilotage sera institué. Il sera présidé par le directeur général du CHR</w:t>
      </w:r>
      <w:r w:rsidR="008D3C5D">
        <w:rPr>
          <w:rFonts w:ascii="Arial Narrow" w:hAnsi="Arial Narrow"/>
          <w:sz w:val="22"/>
          <w:szCs w:val="22"/>
        </w:rPr>
        <w:t xml:space="preserve"> Metz-Thionville</w:t>
      </w:r>
      <w:r w:rsidRPr="003744AF">
        <w:rPr>
          <w:rFonts w:ascii="Arial Narrow" w:hAnsi="Arial Narrow"/>
          <w:sz w:val="22"/>
          <w:szCs w:val="22"/>
        </w:rPr>
        <w:t>.</w:t>
      </w:r>
    </w:p>
    <w:p w14:paraId="7FCF6070" w14:textId="3588208C" w:rsidR="002429BF" w:rsidRPr="003744AF" w:rsidRDefault="002429BF" w:rsidP="00C13114">
      <w:pPr>
        <w:jc w:val="both"/>
        <w:rPr>
          <w:rFonts w:ascii="Arial Narrow" w:hAnsi="Arial Narrow"/>
          <w:sz w:val="22"/>
          <w:szCs w:val="22"/>
        </w:rPr>
      </w:pPr>
      <w:r w:rsidRPr="003744AF">
        <w:rPr>
          <w:rFonts w:ascii="Arial Narrow" w:hAnsi="Arial Narrow"/>
          <w:sz w:val="22"/>
          <w:szCs w:val="22"/>
        </w:rPr>
        <w:t>Toutes les décisions ayant un impact budgétaire sont prises par la direction générale du CHR</w:t>
      </w:r>
      <w:r w:rsidR="008D3C5D">
        <w:rPr>
          <w:rFonts w:ascii="Arial Narrow" w:hAnsi="Arial Narrow"/>
          <w:sz w:val="22"/>
          <w:szCs w:val="22"/>
        </w:rPr>
        <w:t xml:space="preserve"> Metz-Thionville</w:t>
      </w:r>
      <w:r w:rsidRPr="003744AF">
        <w:rPr>
          <w:rFonts w:ascii="Arial Narrow" w:hAnsi="Arial Narrow"/>
          <w:sz w:val="22"/>
          <w:szCs w:val="22"/>
        </w:rPr>
        <w:t>.</w:t>
      </w:r>
    </w:p>
    <w:p w14:paraId="51B3B421" w14:textId="77777777" w:rsidR="00977EDD" w:rsidRDefault="00977EDD" w:rsidP="00F223F3">
      <w:pPr>
        <w:rPr>
          <w:rFonts w:ascii="Arial Narrow" w:hAnsi="Arial Narrow"/>
        </w:rPr>
      </w:pPr>
    </w:p>
    <w:p w14:paraId="7612312C" w14:textId="77777777" w:rsidR="005D7C84" w:rsidRDefault="005D7C84" w:rsidP="00F223F3">
      <w:pPr>
        <w:rPr>
          <w:rFonts w:ascii="Arial Narrow" w:hAnsi="Arial Narrow"/>
        </w:rPr>
      </w:pPr>
    </w:p>
    <w:p w14:paraId="32F5675C" w14:textId="77777777" w:rsidR="005D7C84" w:rsidRDefault="005D7C84" w:rsidP="005D7C84">
      <w:pPr>
        <w:pStyle w:val="Titre1"/>
      </w:pPr>
      <w:bookmarkStart w:id="12" w:name="_Toc216971293"/>
      <w:r>
        <w:t>DEFINITION DE LA MISSION</w:t>
      </w:r>
      <w:bookmarkEnd w:id="12"/>
    </w:p>
    <w:p w14:paraId="0B8B105D" w14:textId="77777777" w:rsidR="005426C3" w:rsidRDefault="005426C3" w:rsidP="001A2440">
      <w:pPr>
        <w:pStyle w:val="TM2"/>
        <w:ind w:left="0"/>
      </w:pPr>
    </w:p>
    <w:p w14:paraId="481248ED" w14:textId="6B0463CB" w:rsidR="00F271CE" w:rsidRDefault="00F271CE" w:rsidP="00F271CE">
      <w:pPr>
        <w:pStyle w:val="TM2"/>
        <w:ind w:left="0"/>
        <w:jc w:val="both"/>
        <w:rPr>
          <w:sz w:val="22"/>
          <w:szCs w:val="22"/>
        </w:rPr>
      </w:pPr>
      <w:r>
        <w:rPr>
          <w:sz w:val="22"/>
          <w:szCs w:val="22"/>
        </w:rPr>
        <w:t xml:space="preserve">La présente mission d’assistance à maîtrise d’ouvrage, conducteur d’opération, se décompose selon les </w:t>
      </w:r>
      <w:r w:rsidR="00BC49D9">
        <w:rPr>
          <w:sz w:val="22"/>
          <w:szCs w:val="22"/>
        </w:rPr>
        <w:t xml:space="preserve">phases </w:t>
      </w:r>
      <w:r>
        <w:rPr>
          <w:sz w:val="22"/>
          <w:szCs w:val="22"/>
        </w:rPr>
        <w:t>indiquées ci-après.</w:t>
      </w:r>
    </w:p>
    <w:p w14:paraId="31DF8361" w14:textId="77777777" w:rsidR="00F271CE" w:rsidRDefault="00F271CE" w:rsidP="00F271CE">
      <w:pPr>
        <w:pStyle w:val="TM2"/>
        <w:ind w:left="0"/>
        <w:jc w:val="both"/>
        <w:rPr>
          <w:sz w:val="22"/>
          <w:szCs w:val="22"/>
        </w:rPr>
      </w:pPr>
    </w:p>
    <w:p w14:paraId="70FF6E63" w14:textId="3923EA47" w:rsidR="00CB1B43" w:rsidRPr="003744AF" w:rsidRDefault="00CB1B43" w:rsidP="00F271CE">
      <w:pPr>
        <w:pStyle w:val="TM2"/>
        <w:ind w:left="0"/>
        <w:jc w:val="both"/>
        <w:rPr>
          <w:sz w:val="22"/>
          <w:szCs w:val="22"/>
        </w:rPr>
      </w:pPr>
      <w:r w:rsidRPr="003744AF">
        <w:rPr>
          <w:sz w:val="22"/>
          <w:szCs w:val="22"/>
        </w:rPr>
        <w:t>Tout au long de la mission, le conducteur d’opération assure :</w:t>
      </w:r>
    </w:p>
    <w:p w14:paraId="123ACB6C" w14:textId="6D290B9A" w:rsidR="00CB1B43" w:rsidRPr="003744AF" w:rsidRDefault="00F271CE" w:rsidP="00C13114">
      <w:pPr>
        <w:pStyle w:val="Default"/>
        <w:numPr>
          <w:ilvl w:val="0"/>
          <w:numId w:val="34"/>
        </w:numPr>
        <w:ind w:left="714" w:hanging="357"/>
        <w:jc w:val="both"/>
        <w:rPr>
          <w:rFonts w:ascii="Arial Narrow" w:hAnsi="Arial Narrow"/>
          <w:sz w:val="22"/>
          <w:szCs w:val="22"/>
        </w:rPr>
      </w:pPr>
      <w:r>
        <w:rPr>
          <w:rFonts w:ascii="Arial Narrow" w:hAnsi="Arial Narrow"/>
          <w:sz w:val="22"/>
          <w:szCs w:val="22"/>
        </w:rPr>
        <w:t>P</w:t>
      </w:r>
      <w:r w:rsidR="00CB1B43" w:rsidRPr="003744AF">
        <w:rPr>
          <w:rFonts w:ascii="Arial Narrow" w:hAnsi="Arial Narrow"/>
          <w:sz w:val="22"/>
          <w:szCs w:val="22"/>
        </w:rPr>
        <w:t>our chaque réunion à laquelle il assiste (en dehors des réunions de chantier), la rédaction d’un compte-rendu de réunion sous la forme synthétique d’un relevé de conclusions ;</w:t>
      </w:r>
    </w:p>
    <w:p w14:paraId="749AA0A9" w14:textId="311AE70C" w:rsidR="00347DDC" w:rsidRPr="003744AF" w:rsidRDefault="00F271CE" w:rsidP="00C13114">
      <w:pPr>
        <w:pStyle w:val="Default"/>
        <w:numPr>
          <w:ilvl w:val="0"/>
          <w:numId w:val="34"/>
        </w:numPr>
        <w:ind w:left="714" w:hanging="357"/>
        <w:jc w:val="both"/>
        <w:rPr>
          <w:rFonts w:ascii="Arial Narrow" w:hAnsi="Arial Narrow"/>
          <w:sz w:val="22"/>
          <w:szCs w:val="22"/>
        </w:rPr>
      </w:pPr>
      <w:r w:rsidRPr="003744AF">
        <w:rPr>
          <w:rFonts w:ascii="Arial Narrow" w:hAnsi="Arial Narrow"/>
          <w:sz w:val="22"/>
          <w:szCs w:val="22"/>
        </w:rPr>
        <w:t>La</w:t>
      </w:r>
      <w:r w:rsidR="00CB1B43" w:rsidRPr="003744AF">
        <w:rPr>
          <w:rFonts w:ascii="Arial Narrow" w:hAnsi="Arial Narrow"/>
          <w:sz w:val="22"/>
          <w:szCs w:val="22"/>
        </w:rPr>
        <w:t xml:space="preserve"> rédaction d’un rapport trimestriel d’opération. Celui-ci reprend les évènements importants de la période écoulée, fait le point de l’avancement général par thème, analyse les dérives et propose des solutions, présente un point financier et prévoit les actions nécessaires à court et moyen terme ; </w:t>
      </w:r>
    </w:p>
    <w:p w14:paraId="6B125699" w14:textId="77777777" w:rsidR="003C0DB5" w:rsidRPr="003744AF" w:rsidRDefault="003C0DB5" w:rsidP="00542234">
      <w:pPr>
        <w:pStyle w:val="Default"/>
        <w:jc w:val="both"/>
        <w:rPr>
          <w:rFonts w:ascii="Arial Narrow" w:hAnsi="Arial Narrow"/>
          <w:sz w:val="22"/>
          <w:szCs w:val="22"/>
        </w:rPr>
      </w:pPr>
    </w:p>
    <w:p w14:paraId="3991184E" w14:textId="77777777" w:rsidR="003C0DB5" w:rsidRPr="003744AF" w:rsidRDefault="003C0DB5" w:rsidP="00F271CE">
      <w:pPr>
        <w:pStyle w:val="Default"/>
        <w:jc w:val="both"/>
        <w:rPr>
          <w:rFonts w:ascii="Arial Narrow" w:hAnsi="Arial Narrow"/>
          <w:sz w:val="22"/>
          <w:szCs w:val="22"/>
        </w:rPr>
      </w:pPr>
      <w:r w:rsidRPr="003744AF">
        <w:rPr>
          <w:rFonts w:ascii="Arial Narrow" w:hAnsi="Arial Narrow"/>
          <w:sz w:val="22"/>
          <w:szCs w:val="22"/>
        </w:rPr>
        <w:t>En permanence :</w:t>
      </w:r>
    </w:p>
    <w:p w14:paraId="0E5E3165" w14:textId="77777777" w:rsidR="003C0DB5" w:rsidRPr="003744AF" w:rsidRDefault="003C0DB5" w:rsidP="00C13114">
      <w:pPr>
        <w:pStyle w:val="Default"/>
        <w:numPr>
          <w:ilvl w:val="0"/>
          <w:numId w:val="34"/>
        </w:numPr>
        <w:ind w:left="714" w:hanging="357"/>
        <w:jc w:val="both"/>
        <w:rPr>
          <w:rFonts w:ascii="Arial Narrow" w:hAnsi="Arial Narrow"/>
          <w:sz w:val="22"/>
          <w:szCs w:val="22"/>
        </w:rPr>
      </w:pPr>
      <w:r w:rsidRPr="003744AF">
        <w:rPr>
          <w:rFonts w:ascii="Arial Narrow" w:hAnsi="Arial Narrow"/>
          <w:sz w:val="22"/>
          <w:szCs w:val="22"/>
        </w:rPr>
        <w:t xml:space="preserve">Il facilite les échanges entre le Maître d’Ouvrage et les autres acteurs ; </w:t>
      </w:r>
    </w:p>
    <w:p w14:paraId="4E99A6FD" w14:textId="77777777" w:rsidR="003C0DB5" w:rsidRPr="003744AF" w:rsidRDefault="003C0DB5" w:rsidP="00C13114">
      <w:pPr>
        <w:pStyle w:val="Default"/>
        <w:numPr>
          <w:ilvl w:val="0"/>
          <w:numId w:val="34"/>
        </w:numPr>
        <w:ind w:left="714" w:hanging="357"/>
        <w:jc w:val="both"/>
        <w:rPr>
          <w:rFonts w:ascii="Arial Narrow" w:hAnsi="Arial Narrow"/>
          <w:sz w:val="22"/>
          <w:szCs w:val="22"/>
        </w:rPr>
      </w:pPr>
      <w:r w:rsidRPr="003744AF">
        <w:rPr>
          <w:rFonts w:ascii="Arial Narrow" w:hAnsi="Arial Narrow"/>
          <w:sz w:val="22"/>
          <w:szCs w:val="22"/>
        </w:rPr>
        <w:t xml:space="preserve">Il veille au respect des objectifs, notamment par l’analyse des prestations ; </w:t>
      </w:r>
    </w:p>
    <w:p w14:paraId="77A813B2" w14:textId="77777777" w:rsidR="003C0DB5" w:rsidRPr="003744AF" w:rsidRDefault="003C0DB5" w:rsidP="00C13114">
      <w:pPr>
        <w:pStyle w:val="Default"/>
        <w:numPr>
          <w:ilvl w:val="0"/>
          <w:numId w:val="34"/>
        </w:numPr>
        <w:ind w:left="714" w:hanging="357"/>
        <w:jc w:val="both"/>
        <w:rPr>
          <w:rFonts w:ascii="Arial Narrow" w:hAnsi="Arial Narrow"/>
          <w:sz w:val="22"/>
          <w:szCs w:val="22"/>
        </w:rPr>
      </w:pPr>
      <w:r w:rsidRPr="003744AF">
        <w:rPr>
          <w:rFonts w:ascii="Arial Narrow" w:hAnsi="Arial Narrow"/>
          <w:sz w:val="22"/>
          <w:szCs w:val="22"/>
        </w:rPr>
        <w:t>Il compare la prévision et la réalisation (coûts, délais…).</w:t>
      </w:r>
    </w:p>
    <w:p w14:paraId="06088110" w14:textId="77777777" w:rsidR="003C0DB5" w:rsidRPr="00CB1B43" w:rsidRDefault="003C0DB5" w:rsidP="003C0DB5">
      <w:pPr>
        <w:pStyle w:val="Default"/>
        <w:ind w:left="714"/>
        <w:rPr>
          <w:rFonts w:ascii="Arial Narrow" w:hAnsi="Arial Narrow"/>
        </w:rPr>
      </w:pPr>
    </w:p>
    <w:p w14:paraId="0F4BFDC9" w14:textId="22516431" w:rsidR="005D7C84" w:rsidRPr="005D7C84" w:rsidRDefault="005D7C84" w:rsidP="005D7C84">
      <w:pPr>
        <w:pStyle w:val="Titre2"/>
        <w:rPr>
          <w:b/>
          <w:i/>
        </w:rPr>
      </w:pPr>
      <w:bookmarkStart w:id="13" w:name="_Toc216971294"/>
      <w:r>
        <w:rPr>
          <w:b/>
          <w:i/>
        </w:rPr>
        <w:t xml:space="preserve">5.1 </w:t>
      </w:r>
      <w:r w:rsidR="00BC49D9">
        <w:rPr>
          <w:b/>
          <w:i/>
        </w:rPr>
        <w:t>Phase</w:t>
      </w:r>
      <w:r w:rsidRPr="005D7C84">
        <w:rPr>
          <w:b/>
          <w:i/>
        </w:rPr>
        <w:t xml:space="preserve"> </w:t>
      </w:r>
      <w:r w:rsidR="00873CEA">
        <w:rPr>
          <w:b/>
          <w:i/>
        </w:rPr>
        <w:t xml:space="preserve">1 </w:t>
      </w:r>
      <w:r w:rsidR="008A4DF3">
        <w:rPr>
          <w:b/>
          <w:i/>
        </w:rPr>
        <w:t>–</w:t>
      </w:r>
      <w:r w:rsidR="00873CEA">
        <w:rPr>
          <w:b/>
          <w:i/>
        </w:rPr>
        <w:t xml:space="preserve"> </w:t>
      </w:r>
      <w:r w:rsidR="008A4DF3">
        <w:rPr>
          <w:b/>
          <w:i/>
        </w:rPr>
        <w:t>Concours de maîtrise d’œuvre sur esquisse</w:t>
      </w:r>
      <w:bookmarkEnd w:id="13"/>
    </w:p>
    <w:p w14:paraId="7153B99F" w14:textId="77777777" w:rsidR="00990BD3" w:rsidRPr="001A2440" w:rsidRDefault="00990BD3" w:rsidP="00C13114">
      <w:pPr>
        <w:pStyle w:val="Default"/>
        <w:jc w:val="both"/>
        <w:rPr>
          <w:rFonts w:ascii="Arial Narrow" w:hAnsi="Arial Narrow"/>
        </w:rPr>
      </w:pPr>
    </w:p>
    <w:p w14:paraId="1426CD5D" w14:textId="6D5B1AA7" w:rsidR="008A4DF3" w:rsidRPr="003744AF" w:rsidRDefault="008A4DF3" w:rsidP="008A4DF3">
      <w:pPr>
        <w:jc w:val="both"/>
        <w:rPr>
          <w:rFonts w:ascii="Arial Narrow" w:hAnsi="Arial Narrow"/>
          <w:sz w:val="22"/>
          <w:szCs w:val="22"/>
        </w:rPr>
      </w:pPr>
      <w:r w:rsidRPr="003744AF">
        <w:rPr>
          <w:rFonts w:ascii="Arial Narrow" w:hAnsi="Arial Narrow"/>
          <w:sz w:val="22"/>
          <w:szCs w:val="22"/>
        </w:rPr>
        <w:t xml:space="preserve">Le conducteur d’opération assistera le </w:t>
      </w:r>
      <w:r>
        <w:rPr>
          <w:rFonts w:ascii="Arial Narrow" w:hAnsi="Arial Narrow"/>
          <w:sz w:val="22"/>
          <w:szCs w:val="22"/>
        </w:rPr>
        <w:t>M</w:t>
      </w:r>
      <w:r w:rsidRPr="003744AF">
        <w:rPr>
          <w:rFonts w:ascii="Arial Narrow" w:hAnsi="Arial Narrow"/>
          <w:sz w:val="22"/>
          <w:szCs w:val="22"/>
        </w:rPr>
        <w:t>aître d’</w:t>
      </w:r>
      <w:r>
        <w:rPr>
          <w:rFonts w:ascii="Arial Narrow" w:hAnsi="Arial Narrow"/>
          <w:sz w:val="22"/>
          <w:szCs w:val="22"/>
        </w:rPr>
        <w:t>O</w:t>
      </w:r>
      <w:r w:rsidRPr="003744AF">
        <w:rPr>
          <w:rFonts w:ascii="Arial Narrow" w:hAnsi="Arial Narrow"/>
          <w:sz w:val="22"/>
          <w:szCs w:val="22"/>
        </w:rPr>
        <w:t xml:space="preserve">uvrage pour toute la procédure de passation du marché de </w:t>
      </w:r>
      <w:r>
        <w:rPr>
          <w:rFonts w:ascii="Arial Narrow" w:hAnsi="Arial Narrow"/>
          <w:sz w:val="22"/>
          <w:szCs w:val="22"/>
        </w:rPr>
        <w:t>maîtrise d’œuvre :</w:t>
      </w:r>
    </w:p>
    <w:p w14:paraId="2FA128B3" w14:textId="6CAE8259" w:rsidR="008A4DF3" w:rsidRPr="003744AF" w:rsidRDefault="008D3C5D" w:rsidP="008A4DF3">
      <w:pPr>
        <w:pStyle w:val="Paragraphedeliste"/>
        <w:numPr>
          <w:ilvl w:val="0"/>
          <w:numId w:val="36"/>
        </w:numPr>
        <w:rPr>
          <w:rFonts w:ascii="Arial Narrow" w:hAnsi="Arial Narrow"/>
          <w:sz w:val="22"/>
          <w:szCs w:val="22"/>
        </w:rPr>
      </w:pPr>
      <w:r>
        <w:rPr>
          <w:rFonts w:ascii="Arial Narrow" w:hAnsi="Arial Narrow"/>
          <w:sz w:val="22"/>
          <w:szCs w:val="22"/>
        </w:rPr>
        <w:lastRenderedPageBreak/>
        <w:t>R</w:t>
      </w:r>
      <w:r w:rsidR="008A4DF3" w:rsidRPr="003744AF">
        <w:rPr>
          <w:rFonts w:ascii="Arial Narrow" w:hAnsi="Arial Narrow"/>
          <w:sz w:val="22"/>
          <w:szCs w:val="22"/>
        </w:rPr>
        <w:t xml:space="preserve">édaction </w:t>
      </w:r>
      <w:r w:rsidR="008A4DF3">
        <w:rPr>
          <w:rFonts w:ascii="Arial Narrow" w:hAnsi="Arial Narrow"/>
          <w:sz w:val="22"/>
          <w:szCs w:val="22"/>
        </w:rPr>
        <w:t xml:space="preserve">du règlement de concours et </w:t>
      </w:r>
      <w:r w:rsidR="008A4DF3" w:rsidRPr="003744AF">
        <w:rPr>
          <w:rFonts w:ascii="Arial Narrow" w:hAnsi="Arial Narrow"/>
          <w:sz w:val="22"/>
          <w:szCs w:val="22"/>
        </w:rPr>
        <w:t>de l’avis de publicité ;</w:t>
      </w:r>
    </w:p>
    <w:p w14:paraId="54A3328B" w14:textId="77777777" w:rsidR="008A4DF3" w:rsidRPr="003744AF" w:rsidRDefault="008A4DF3" w:rsidP="008A4DF3">
      <w:pPr>
        <w:pStyle w:val="Paragraphedeliste"/>
        <w:numPr>
          <w:ilvl w:val="0"/>
          <w:numId w:val="36"/>
        </w:numPr>
        <w:rPr>
          <w:rFonts w:ascii="Arial Narrow" w:hAnsi="Arial Narrow"/>
          <w:sz w:val="22"/>
          <w:szCs w:val="22"/>
        </w:rPr>
      </w:pPr>
      <w:r w:rsidRPr="003744AF">
        <w:rPr>
          <w:rFonts w:ascii="Arial Narrow" w:hAnsi="Arial Narrow"/>
          <w:sz w:val="22"/>
          <w:szCs w:val="22"/>
        </w:rPr>
        <w:t>Organiser les opérations de sélection des candidatures (notamment secrétariat du jury, établissement des procès-verbaux) ;</w:t>
      </w:r>
    </w:p>
    <w:p w14:paraId="13D6DE55" w14:textId="1C6DB9B6" w:rsidR="008A4DF3" w:rsidRPr="003744AF" w:rsidRDefault="008A4DF3" w:rsidP="008A4DF3">
      <w:pPr>
        <w:pStyle w:val="Paragraphedeliste"/>
        <w:numPr>
          <w:ilvl w:val="0"/>
          <w:numId w:val="36"/>
        </w:numPr>
        <w:rPr>
          <w:rFonts w:ascii="Arial Narrow" w:hAnsi="Arial Narrow"/>
          <w:sz w:val="22"/>
          <w:szCs w:val="22"/>
        </w:rPr>
      </w:pPr>
      <w:r w:rsidRPr="003744AF">
        <w:rPr>
          <w:rFonts w:ascii="Arial Narrow" w:hAnsi="Arial Narrow"/>
          <w:sz w:val="22"/>
          <w:szCs w:val="22"/>
        </w:rPr>
        <w:t>Assister le Maître d’</w:t>
      </w:r>
      <w:r>
        <w:rPr>
          <w:rFonts w:ascii="Arial Narrow" w:hAnsi="Arial Narrow"/>
          <w:sz w:val="22"/>
          <w:szCs w:val="22"/>
        </w:rPr>
        <w:t>O</w:t>
      </w:r>
      <w:r w:rsidRPr="003744AF">
        <w:rPr>
          <w:rFonts w:ascii="Arial Narrow" w:hAnsi="Arial Narrow"/>
          <w:sz w:val="22"/>
          <w:szCs w:val="22"/>
        </w:rPr>
        <w:t>uvrage pour la sélection des candidatures : rédaction du rapport d’analyse des candidatures ;</w:t>
      </w:r>
    </w:p>
    <w:p w14:paraId="351C2292" w14:textId="11E1CEF2" w:rsidR="008A4DF3" w:rsidRPr="003744AF" w:rsidRDefault="008A4DF3" w:rsidP="008A4DF3">
      <w:pPr>
        <w:pStyle w:val="Paragraphedeliste"/>
        <w:numPr>
          <w:ilvl w:val="0"/>
          <w:numId w:val="36"/>
        </w:numPr>
        <w:rPr>
          <w:rFonts w:ascii="Arial Narrow" w:hAnsi="Arial Narrow"/>
          <w:sz w:val="22"/>
          <w:szCs w:val="22"/>
        </w:rPr>
      </w:pPr>
      <w:r w:rsidRPr="003744AF">
        <w:rPr>
          <w:rFonts w:ascii="Arial Narrow" w:hAnsi="Arial Narrow"/>
          <w:sz w:val="22"/>
          <w:szCs w:val="22"/>
        </w:rPr>
        <w:t xml:space="preserve">Constituer le </w:t>
      </w:r>
      <w:r w:rsidR="008D3C5D">
        <w:rPr>
          <w:rFonts w:ascii="Arial Narrow" w:hAnsi="Arial Narrow"/>
          <w:sz w:val="22"/>
          <w:szCs w:val="22"/>
        </w:rPr>
        <w:t>d</w:t>
      </w:r>
      <w:r>
        <w:rPr>
          <w:rFonts w:ascii="Arial Narrow" w:hAnsi="Arial Narrow"/>
          <w:sz w:val="22"/>
          <w:szCs w:val="22"/>
        </w:rPr>
        <w:t xml:space="preserve">ossier de </w:t>
      </w:r>
      <w:r w:rsidR="008D3C5D">
        <w:rPr>
          <w:rFonts w:ascii="Arial Narrow" w:hAnsi="Arial Narrow"/>
          <w:sz w:val="22"/>
          <w:szCs w:val="22"/>
        </w:rPr>
        <w:t>c</w:t>
      </w:r>
      <w:r>
        <w:rPr>
          <w:rFonts w:ascii="Arial Narrow" w:hAnsi="Arial Narrow"/>
          <w:sz w:val="22"/>
          <w:szCs w:val="22"/>
        </w:rPr>
        <w:t xml:space="preserve">onsultation des </w:t>
      </w:r>
      <w:r w:rsidR="008D3C5D">
        <w:rPr>
          <w:rFonts w:ascii="Arial Narrow" w:hAnsi="Arial Narrow"/>
          <w:sz w:val="22"/>
          <w:szCs w:val="22"/>
        </w:rPr>
        <w:t>c</w:t>
      </w:r>
      <w:r>
        <w:rPr>
          <w:rFonts w:ascii="Arial Narrow" w:hAnsi="Arial Narrow"/>
          <w:sz w:val="22"/>
          <w:szCs w:val="22"/>
        </w:rPr>
        <w:t>oncepteurs (</w:t>
      </w:r>
      <w:r w:rsidR="008D3C5D">
        <w:rPr>
          <w:rFonts w:ascii="Arial Narrow" w:hAnsi="Arial Narrow"/>
          <w:sz w:val="22"/>
          <w:szCs w:val="22"/>
        </w:rPr>
        <w:t>mission de base MOE + OPC + CSSI)</w:t>
      </w:r>
      <w:r w:rsidRPr="003744AF">
        <w:rPr>
          <w:rFonts w:ascii="Arial Narrow" w:hAnsi="Arial Narrow"/>
          <w:sz w:val="22"/>
          <w:szCs w:val="22"/>
        </w:rPr>
        <w:t xml:space="preserve"> remis aux candidats admis à concourir ;</w:t>
      </w:r>
    </w:p>
    <w:p w14:paraId="1366FDA7" w14:textId="1AA4024D" w:rsidR="008A4DF3" w:rsidRPr="003744AF" w:rsidRDefault="008A4DF3" w:rsidP="008A4DF3">
      <w:pPr>
        <w:pStyle w:val="Paragraphedeliste"/>
        <w:numPr>
          <w:ilvl w:val="0"/>
          <w:numId w:val="36"/>
        </w:numPr>
        <w:rPr>
          <w:rFonts w:ascii="Arial Narrow" w:hAnsi="Arial Narrow"/>
          <w:sz w:val="22"/>
          <w:szCs w:val="22"/>
        </w:rPr>
      </w:pPr>
      <w:r w:rsidRPr="003744AF">
        <w:rPr>
          <w:rFonts w:ascii="Arial Narrow" w:hAnsi="Arial Narrow"/>
          <w:sz w:val="22"/>
          <w:szCs w:val="22"/>
        </w:rPr>
        <w:t xml:space="preserve">Assister le </w:t>
      </w:r>
      <w:r>
        <w:rPr>
          <w:rFonts w:ascii="Arial Narrow" w:hAnsi="Arial Narrow"/>
          <w:sz w:val="22"/>
          <w:szCs w:val="22"/>
        </w:rPr>
        <w:t>M</w:t>
      </w:r>
      <w:r w:rsidRPr="003744AF">
        <w:rPr>
          <w:rFonts w:ascii="Arial Narrow" w:hAnsi="Arial Narrow"/>
          <w:sz w:val="22"/>
          <w:szCs w:val="22"/>
        </w:rPr>
        <w:t>aître d’</w:t>
      </w:r>
      <w:r>
        <w:rPr>
          <w:rFonts w:ascii="Arial Narrow" w:hAnsi="Arial Narrow"/>
          <w:sz w:val="22"/>
          <w:szCs w:val="22"/>
        </w:rPr>
        <w:t>O</w:t>
      </w:r>
      <w:r w:rsidRPr="003744AF">
        <w:rPr>
          <w:rFonts w:ascii="Arial Narrow" w:hAnsi="Arial Narrow"/>
          <w:sz w:val="22"/>
          <w:szCs w:val="22"/>
        </w:rPr>
        <w:t>uvrage lors de la phase de consultation : réponses aux questions des candidats, organisation des visites de site, etc. ;</w:t>
      </w:r>
    </w:p>
    <w:p w14:paraId="711DB580" w14:textId="0B0D0EF3" w:rsidR="008A4DF3" w:rsidRPr="003744AF" w:rsidRDefault="008A4DF3" w:rsidP="008A4DF3">
      <w:pPr>
        <w:pStyle w:val="Paragraphedeliste"/>
        <w:numPr>
          <w:ilvl w:val="0"/>
          <w:numId w:val="36"/>
        </w:numPr>
        <w:rPr>
          <w:rFonts w:ascii="Arial Narrow" w:hAnsi="Arial Narrow"/>
          <w:sz w:val="22"/>
          <w:szCs w:val="22"/>
        </w:rPr>
      </w:pPr>
      <w:r w:rsidRPr="003744AF">
        <w:rPr>
          <w:rFonts w:ascii="Arial Narrow" w:hAnsi="Arial Narrow"/>
          <w:sz w:val="22"/>
          <w:szCs w:val="22"/>
        </w:rPr>
        <w:t>Assister le Maître d’</w:t>
      </w:r>
      <w:r>
        <w:rPr>
          <w:rFonts w:ascii="Arial Narrow" w:hAnsi="Arial Narrow"/>
          <w:sz w:val="22"/>
          <w:szCs w:val="22"/>
        </w:rPr>
        <w:t>O</w:t>
      </w:r>
      <w:r w:rsidRPr="003744AF">
        <w:rPr>
          <w:rFonts w:ascii="Arial Narrow" w:hAnsi="Arial Narrow"/>
          <w:sz w:val="22"/>
          <w:szCs w:val="22"/>
        </w:rPr>
        <w:t>uvrage pour la sélection des groupements : organisation des commissions techniques, avis des tiers, rédaction du rapport d’analyse des projets ;</w:t>
      </w:r>
    </w:p>
    <w:p w14:paraId="1BC8D46E" w14:textId="16DD8315" w:rsidR="008A4DF3" w:rsidRPr="003744AF" w:rsidRDefault="008A4DF3" w:rsidP="008A4DF3">
      <w:pPr>
        <w:pStyle w:val="Paragraphedeliste"/>
        <w:numPr>
          <w:ilvl w:val="0"/>
          <w:numId w:val="36"/>
        </w:numPr>
        <w:rPr>
          <w:rFonts w:ascii="Arial Narrow" w:hAnsi="Arial Narrow"/>
          <w:sz w:val="22"/>
          <w:szCs w:val="22"/>
        </w:rPr>
      </w:pPr>
      <w:r w:rsidRPr="003744AF">
        <w:rPr>
          <w:rFonts w:ascii="Arial Narrow" w:hAnsi="Arial Narrow"/>
          <w:sz w:val="22"/>
          <w:szCs w:val="22"/>
        </w:rPr>
        <w:t>Assister le Maître d’</w:t>
      </w:r>
      <w:r>
        <w:rPr>
          <w:rFonts w:ascii="Arial Narrow" w:hAnsi="Arial Narrow"/>
          <w:sz w:val="22"/>
          <w:szCs w:val="22"/>
        </w:rPr>
        <w:t>O</w:t>
      </w:r>
      <w:r w:rsidRPr="003744AF">
        <w:rPr>
          <w:rFonts w:ascii="Arial Narrow" w:hAnsi="Arial Narrow"/>
          <w:sz w:val="22"/>
          <w:szCs w:val="22"/>
        </w:rPr>
        <w:t>uvrage pour le choix du groupement</w:t>
      </w:r>
      <w:r>
        <w:rPr>
          <w:rFonts w:ascii="Arial Narrow" w:hAnsi="Arial Narrow"/>
          <w:sz w:val="22"/>
          <w:szCs w:val="22"/>
        </w:rPr>
        <w:t xml:space="preserve"> lauréat</w:t>
      </w:r>
      <w:r w:rsidRPr="003744AF">
        <w:rPr>
          <w:rFonts w:ascii="Arial Narrow" w:hAnsi="Arial Narrow"/>
          <w:sz w:val="22"/>
          <w:szCs w:val="22"/>
        </w:rPr>
        <w:t xml:space="preserve"> (notamment secrétariat du jury, établissement des procès-verbaux) ;</w:t>
      </w:r>
    </w:p>
    <w:p w14:paraId="028A4D37" w14:textId="6617B417" w:rsidR="008A4DF3" w:rsidRPr="003744AF" w:rsidRDefault="008A4DF3" w:rsidP="008A4DF3">
      <w:pPr>
        <w:pStyle w:val="Paragraphedeliste"/>
        <w:numPr>
          <w:ilvl w:val="0"/>
          <w:numId w:val="36"/>
        </w:numPr>
        <w:rPr>
          <w:rFonts w:ascii="Arial Narrow" w:hAnsi="Arial Narrow"/>
          <w:sz w:val="22"/>
          <w:szCs w:val="22"/>
        </w:rPr>
      </w:pPr>
      <w:r w:rsidRPr="003744AF">
        <w:rPr>
          <w:rFonts w:ascii="Arial Narrow" w:hAnsi="Arial Narrow"/>
          <w:sz w:val="22"/>
          <w:szCs w:val="22"/>
        </w:rPr>
        <w:t>Participer au</w:t>
      </w:r>
      <w:r>
        <w:rPr>
          <w:rFonts w:ascii="Arial Narrow" w:hAnsi="Arial Narrow"/>
          <w:sz w:val="22"/>
          <w:szCs w:val="22"/>
        </w:rPr>
        <w:t>x</w:t>
      </w:r>
      <w:r w:rsidRPr="003744AF">
        <w:rPr>
          <w:rFonts w:ascii="Arial Narrow" w:hAnsi="Arial Narrow"/>
          <w:sz w:val="22"/>
          <w:szCs w:val="22"/>
        </w:rPr>
        <w:t xml:space="preserve"> jury</w:t>
      </w:r>
      <w:r>
        <w:rPr>
          <w:rFonts w:ascii="Arial Narrow" w:hAnsi="Arial Narrow"/>
          <w:sz w:val="22"/>
          <w:szCs w:val="22"/>
        </w:rPr>
        <w:t>s</w:t>
      </w:r>
      <w:r w:rsidRPr="003744AF">
        <w:rPr>
          <w:rFonts w:ascii="Arial Narrow" w:hAnsi="Arial Narrow"/>
          <w:sz w:val="22"/>
          <w:szCs w:val="22"/>
        </w:rPr>
        <w:t> ;</w:t>
      </w:r>
    </w:p>
    <w:p w14:paraId="1B7EEA34" w14:textId="54391CB9" w:rsidR="008A4DF3" w:rsidRPr="003744AF" w:rsidRDefault="008A4DF3" w:rsidP="008A4DF3">
      <w:pPr>
        <w:pStyle w:val="Paragraphedeliste"/>
        <w:numPr>
          <w:ilvl w:val="0"/>
          <w:numId w:val="36"/>
        </w:numPr>
        <w:rPr>
          <w:rFonts w:ascii="Arial Narrow" w:hAnsi="Arial Narrow"/>
          <w:sz w:val="22"/>
          <w:szCs w:val="22"/>
        </w:rPr>
      </w:pPr>
      <w:r w:rsidRPr="003744AF">
        <w:rPr>
          <w:rFonts w:ascii="Arial Narrow" w:hAnsi="Arial Narrow"/>
          <w:sz w:val="22"/>
          <w:szCs w:val="22"/>
        </w:rPr>
        <w:t>Rédiger le projet de notification aux concurrents de la décision du Maître d’</w:t>
      </w:r>
      <w:r>
        <w:rPr>
          <w:rFonts w:ascii="Arial Narrow" w:hAnsi="Arial Narrow"/>
          <w:sz w:val="22"/>
          <w:szCs w:val="22"/>
        </w:rPr>
        <w:t>O</w:t>
      </w:r>
      <w:r w:rsidRPr="003744AF">
        <w:rPr>
          <w:rFonts w:ascii="Arial Narrow" w:hAnsi="Arial Narrow"/>
          <w:sz w:val="22"/>
          <w:szCs w:val="22"/>
        </w:rPr>
        <w:t>uvrage (concurrents retenus et non retenus) ;</w:t>
      </w:r>
    </w:p>
    <w:p w14:paraId="6EEB998A" w14:textId="77777777" w:rsidR="008A4DF3" w:rsidRDefault="008A4DF3" w:rsidP="008A4DF3">
      <w:pPr>
        <w:pStyle w:val="Paragraphedeliste"/>
        <w:numPr>
          <w:ilvl w:val="0"/>
          <w:numId w:val="36"/>
        </w:numPr>
        <w:rPr>
          <w:rFonts w:ascii="Arial Narrow" w:hAnsi="Arial Narrow"/>
          <w:sz w:val="22"/>
          <w:szCs w:val="22"/>
        </w:rPr>
      </w:pPr>
      <w:r w:rsidRPr="003744AF">
        <w:rPr>
          <w:rFonts w:ascii="Arial Narrow" w:hAnsi="Arial Narrow"/>
          <w:sz w:val="22"/>
          <w:szCs w:val="22"/>
        </w:rPr>
        <w:t>Assistance pour la mise au point du marché ;</w:t>
      </w:r>
    </w:p>
    <w:p w14:paraId="308AD9B8" w14:textId="57039130" w:rsidR="008A4DF3" w:rsidRDefault="008A4DF3" w:rsidP="008A4DF3">
      <w:pPr>
        <w:pStyle w:val="Paragraphedeliste"/>
        <w:numPr>
          <w:ilvl w:val="0"/>
          <w:numId w:val="36"/>
        </w:numPr>
        <w:rPr>
          <w:rFonts w:ascii="Arial Narrow" w:hAnsi="Arial Narrow"/>
          <w:sz w:val="22"/>
          <w:szCs w:val="22"/>
        </w:rPr>
      </w:pPr>
      <w:r>
        <w:rPr>
          <w:rFonts w:ascii="Arial Narrow" w:hAnsi="Arial Narrow"/>
          <w:sz w:val="22"/>
          <w:szCs w:val="22"/>
        </w:rPr>
        <w:t>Assistance pour la négociation des honoraires de maîtrise d’œuvre du groupement lauréat ;</w:t>
      </w:r>
    </w:p>
    <w:p w14:paraId="40F9DC07" w14:textId="341A7181" w:rsidR="00520132" w:rsidRPr="00520132" w:rsidRDefault="00520132" w:rsidP="00520132">
      <w:pPr>
        <w:numPr>
          <w:ilvl w:val="0"/>
          <w:numId w:val="36"/>
        </w:numPr>
        <w:spacing w:before="40"/>
        <w:jc w:val="both"/>
        <w:rPr>
          <w:rFonts w:ascii="Arial Narrow" w:hAnsi="Arial Narrow"/>
          <w:sz w:val="22"/>
          <w:szCs w:val="22"/>
        </w:rPr>
      </w:pPr>
      <w:r>
        <w:rPr>
          <w:rFonts w:ascii="Arial Narrow" w:hAnsi="Arial Narrow"/>
          <w:sz w:val="22"/>
          <w:szCs w:val="22"/>
        </w:rPr>
        <w:t>A</w:t>
      </w:r>
      <w:r w:rsidRPr="00520132">
        <w:rPr>
          <w:rFonts w:ascii="Arial Narrow" w:hAnsi="Arial Narrow"/>
          <w:sz w:val="22"/>
          <w:szCs w:val="22"/>
        </w:rPr>
        <w:t>ssistance au Maître d’</w:t>
      </w:r>
      <w:r>
        <w:rPr>
          <w:rFonts w:ascii="Arial Narrow" w:hAnsi="Arial Narrow"/>
          <w:sz w:val="22"/>
          <w:szCs w:val="22"/>
        </w:rPr>
        <w:t>O</w:t>
      </w:r>
      <w:r w:rsidRPr="00520132">
        <w:rPr>
          <w:rFonts w:ascii="Arial Narrow" w:hAnsi="Arial Narrow"/>
          <w:sz w:val="22"/>
          <w:szCs w:val="22"/>
        </w:rPr>
        <w:t>uvrage dans la gestion des éventuels mémoires de réclamation d</w:t>
      </w:r>
      <w:r>
        <w:rPr>
          <w:rFonts w:ascii="Arial Narrow" w:hAnsi="Arial Narrow"/>
          <w:sz w:val="22"/>
          <w:szCs w:val="22"/>
        </w:rPr>
        <w:t>es</w:t>
      </w:r>
      <w:r w:rsidRPr="00520132">
        <w:rPr>
          <w:rFonts w:ascii="Arial Narrow" w:hAnsi="Arial Narrow"/>
          <w:sz w:val="22"/>
          <w:szCs w:val="22"/>
        </w:rPr>
        <w:t xml:space="preserve"> groupement</w:t>
      </w:r>
      <w:r>
        <w:rPr>
          <w:rFonts w:ascii="Arial Narrow" w:hAnsi="Arial Narrow"/>
          <w:sz w:val="22"/>
          <w:szCs w:val="22"/>
        </w:rPr>
        <w:t>s non retenus</w:t>
      </w:r>
      <w:r w:rsidRPr="00520132">
        <w:rPr>
          <w:rFonts w:ascii="Arial Narrow" w:hAnsi="Arial Narrow"/>
          <w:sz w:val="22"/>
          <w:szCs w:val="22"/>
        </w:rPr>
        <w:t xml:space="preserve"> ;</w:t>
      </w:r>
    </w:p>
    <w:p w14:paraId="5F6E3C5D" w14:textId="206FE06E" w:rsidR="008A4DF3" w:rsidRDefault="008A4DF3" w:rsidP="008A4DF3">
      <w:pPr>
        <w:pStyle w:val="Paragraphedeliste"/>
        <w:numPr>
          <w:ilvl w:val="0"/>
          <w:numId w:val="36"/>
        </w:numPr>
        <w:rPr>
          <w:rFonts w:ascii="Arial Narrow" w:hAnsi="Arial Narrow"/>
          <w:sz w:val="22"/>
          <w:szCs w:val="22"/>
        </w:rPr>
      </w:pPr>
      <w:r w:rsidRPr="003744AF">
        <w:rPr>
          <w:rFonts w:ascii="Arial Narrow" w:hAnsi="Arial Narrow"/>
          <w:sz w:val="22"/>
          <w:szCs w:val="22"/>
        </w:rPr>
        <w:t>Assistance à la notification du marché (préparation des documents, contrôle, cadrage des coûts et délais)</w:t>
      </w:r>
      <w:r>
        <w:rPr>
          <w:rFonts w:ascii="Arial Narrow" w:hAnsi="Arial Narrow"/>
          <w:sz w:val="22"/>
          <w:szCs w:val="22"/>
        </w:rPr>
        <w:t> ;</w:t>
      </w:r>
    </w:p>
    <w:p w14:paraId="1A83DB87" w14:textId="0084A5C9" w:rsidR="00E52398" w:rsidRDefault="008A4DF3" w:rsidP="009C32C8">
      <w:pPr>
        <w:pStyle w:val="Paragraphedeliste"/>
        <w:numPr>
          <w:ilvl w:val="0"/>
          <w:numId w:val="36"/>
        </w:numPr>
        <w:rPr>
          <w:rFonts w:ascii="Arial Narrow" w:hAnsi="Arial Narrow"/>
          <w:sz w:val="22"/>
          <w:szCs w:val="22"/>
        </w:rPr>
      </w:pPr>
      <w:r>
        <w:rPr>
          <w:rFonts w:ascii="Arial Narrow" w:hAnsi="Arial Narrow"/>
          <w:sz w:val="22"/>
          <w:szCs w:val="22"/>
        </w:rPr>
        <w:t>Assis</w:t>
      </w:r>
      <w:r w:rsidR="003E7E68">
        <w:rPr>
          <w:rFonts w:ascii="Arial Narrow" w:hAnsi="Arial Narrow"/>
          <w:sz w:val="22"/>
          <w:szCs w:val="22"/>
        </w:rPr>
        <w:t>ter le Maître d’Ouvrage pour la mise à jour du planning général et du bilan financier de l’opération.</w:t>
      </w:r>
    </w:p>
    <w:p w14:paraId="43A8E0A3" w14:textId="77777777" w:rsidR="003E7E68" w:rsidRPr="003E7E68" w:rsidRDefault="003E7E68" w:rsidP="003E7E68">
      <w:pPr>
        <w:rPr>
          <w:rFonts w:ascii="Arial Narrow" w:hAnsi="Arial Narrow"/>
          <w:sz w:val="22"/>
          <w:szCs w:val="22"/>
        </w:rPr>
      </w:pPr>
    </w:p>
    <w:p w14:paraId="4F89914D" w14:textId="3B6F2419" w:rsidR="005D7C84" w:rsidRPr="009C32C8" w:rsidRDefault="009C32C8" w:rsidP="009C32C8">
      <w:pPr>
        <w:pStyle w:val="Titre2"/>
        <w:rPr>
          <w:b/>
          <w:i/>
        </w:rPr>
      </w:pPr>
      <w:bookmarkStart w:id="14" w:name="_Toc216971295"/>
      <w:r w:rsidRPr="009C32C8">
        <w:rPr>
          <w:b/>
          <w:i/>
        </w:rPr>
        <w:t xml:space="preserve">5.2 </w:t>
      </w:r>
      <w:r w:rsidR="00BC49D9">
        <w:rPr>
          <w:b/>
          <w:i/>
        </w:rPr>
        <w:t>Phase</w:t>
      </w:r>
      <w:r w:rsidRPr="009C32C8">
        <w:rPr>
          <w:b/>
          <w:i/>
        </w:rPr>
        <w:t xml:space="preserve"> </w:t>
      </w:r>
      <w:r w:rsidR="003E7E68">
        <w:rPr>
          <w:b/>
          <w:i/>
        </w:rPr>
        <w:t>2 – Réalisation des ouvrages en phase conception</w:t>
      </w:r>
      <w:bookmarkEnd w:id="14"/>
    </w:p>
    <w:p w14:paraId="6B9806D8" w14:textId="77777777" w:rsidR="009C32C8" w:rsidRDefault="009C32C8" w:rsidP="00F223F3">
      <w:pPr>
        <w:rPr>
          <w:rFonts w:ascii="Arial Narrow" w:hAnsi="Arial Narrow"/>
        </w:rPr>
      </w:pPr>
    </w:p>
    <w:p w14:paraId="1C5B7C7A" w14:textId="78E931A3" w:rsidR="0036718B" w:rsidRPr="009B5B4E" w:rsidRDefault="00C1533A" w:rsidP="003E7E68">
      <w:pPr>
        <w:jc w:val="both"/>
        <w:rPr>
          <w:rFonts w:ascii="Arial Narrow" w:hAnsi="Arial Narrow"/>
          <w:sz w:val="22"/>
          <w:szCs w:val="22"/>
        </w:rPr>
      </w:pPr>
      <w:r w:rsidRPr="009B5B4E">
        <w:rPr>
          <w:rFonts w:ascii="Arial Narrow" w:hAnsi="Arial Narrow"/>
          <w:sz w:val="22"/>
          <w:szCs w:val="22"/>
        </w:rPr>
        <w:t xml:space="preserve">Le conducteur d’opération assistera le </w:t>
      </w:r>
      <w:r w:rsidR="00E1220D">
        <w:rPr>
          <w:rFonts w:ascii="Arial Narrow" w:hAnsi="Arial Narrow"/>
          <w:sz w:val="22"/>
          <w:szCs w:val="22"/>
        </w:rPr>
        <w:t>M</w:t>
      </w:r>
      <w:r w:rsidRPr="009B5B4E">
        <w:rPr>
          <w:rFonts w:ascii="Arial Narrow" w:hAnsi="Arial Narrow"/>
          <w:sz w:val="22"/>
          <w:szCs w:val="22"/>
        </w:rPr>
        <w:t>aître d’</w:t>
      </w:r>
      <w:r w:rsidR="00E1220D">
        <w:rPr>
          <w:rFonts w:ascii="Arial Narrow" w:hAnsi="Arial Narrow"/>
          <w:sz w:val="22"/>
          <w:szCs w:val="22"/>
        </w:rPr>
        <w:t>O</w:t>
      </w:r>
      <w:r w:rsidRPr="009B5B4E">
        <w:rPr>
          <w:rFonts w:ascii="Arial Narrow" w:hAnsi="Arial Narrow"/>
          <w:sz w:val="22"/>
          <w:szCs w:val="22"/>
        </w:rPr>
        <w:t xml:space="preserve">uvrage </w:t>
      </w:r>
      <w:r w:rsidR="009B5B4E" w:rsidRPr="009B5B4E">
        <w:rPr>
          <w:rFonts w:ascii="Arial Narrow" w:hAnsi="Arial Narrow"/>
          <w:sz w:val="22"/>
          <w:szCs w:val="22"/>
        </w:rPr>
        <w:t>et assurera :</w:t>
      </w:r>
      <w:r w:rsidRPr="009B5B4E">
        <w:rPr>
          <w:rFonts w:ascii="Arial Narrow" w:hAnsi="Arial Narrow"/>
          <w:sz w:val="22"/>
          <w:szCs w:val="22"/>
        </w:rPr>
        <w:t xml:space="preserve"> </w:t>
      </w:r>
    </w:p>
    <w:p w14:paraId="7CC30C23" w14:textId="77777777" w:rsidR="00C1533A" w:rsidRPr="009B5B4E" w:rsidRDefault="00C1533A" w:rsidP="00C1533A">
      <w:pPr>
        <w:rPr>
          <w:rFonts w:ascii="Arial Narrow" w:hAnsi="Arial Narrow"/>
          <w:sz w:val="22"/>
          <w:szCs w:val="22"/>
        </w:rPr>
      </w:pPr>
    </w:p>
    <w:p w14:paraId="3469F41F" w14:textId="7E46FB54" w:rsidR="009B5B4E" w:rsidRPr="009B5B4E" w:rsidRDefault="009B5B4E" w:rsidP="009B5B4E">
      <w:pPr>
        <w:pStyle w:val="Paragraphedeliste"/>
        <w:numPr>
          <w:ilvl w:val="0"/>
          <w:numId w:val="34"/>
        </w:numPr>
        <w:rPr>
          <w:rFonts w:ascii="Arial Narrow" w:hAnsi="Arial Narrow"/>
          <w:b/>
          <w:bCs/>
          <w:sz w:val="22"/>
          <w:szCs w:val="22"/>
        </w:rPr>
      </w:pPr>
      <w:r w:rsidRPr="009B5B4E">
        <w:rPr>
          <w:rFonts w:ascii="Arial Narrow" w:hAnsi="Arial Narrow"/>
          <w:b/>
          <w:bCs/>
          <w:sz w:val="22"/>
          <w:szCs w:val="22"/>
        </w:rPr>
        <w:t>Suivi de l’opération :</w:t>
      </w:r>
    </w:p>
    <w:p w14:paraId="29700F75" w14:textId="0C51DAC4" w:rsidR="009B5B4E" w:rsidRPr="009B5B4E" w:rsidRDefault="009B5B4E" w:rsidP="009B5B4E">
      <w:pPr>
        <w:pStyle w:val="Paragraphedeliste"/>
        <w:numPr>
          <w:ilvl w:val="0"/>
          <w:numId w:val="36"/>
        </w:numPr>
        <w:rPr>
          <w:rFonts w:ascii="Arial Narrow" w:hAnsi="Arial Narrow"/>
          <w:sz w:val="22"/>
          <w:szCs w:val="22"/>
        </w:rPr>
      </w:pPr>
      <w:r w:rsidRPr="009B5B4E">
        <w:rPr>
          <w:rFonts w:ascii="Arial Narrow" w:hAnsi="Arial Narrow"/>
          <w:sz w:val="22"/>
          <w:szCs w:val="22"/>
        </w:rPr>
        <w:t>Coordination et communication entre les différents intervenants (en particulier entre la maîtrise d’œuvre, le coordonnateur SPS, le contrôleur technique, etc…) ;</w:t>
      </w:r>
    </w:p>
    <w:p w14:paraId="4B0DC323" w14:textId="77777777" w:rsidR="009B5B4E" w:rsidRPr="009B5B4E" w:rsidRDefault="009B5B4E" w:rsidP="009B5B4E">
      <w:pPr>
        <w:pStyle w:val="Paragraphedeliste"/>
        <w:numPr>
          <w:ilvl w:val="0"/>
          <w:numId w:val="36"/>
        </w:numPr>
        <w:rPr>
          <w:rFonts w:ascii="Arial Narrow" w:hAnsi="Arial Narrow"/>
          <w:sz w:val="22"/>
          <w:szCs w:val="22"/>
        </w:rPr>
      </w:pPr>
      <w:r w:rsidRPr="009B5B4E">
        <w:rPr>
          <w:rFonts w:ascii="Arial Narrow" w:hAnsi="Arial Narrow"/>
          <w:sz w:val="22"/>
          <w:szCs w:val="22"/>
        </w:rPr>
        <w:t>Aide au choix du mode de sélection de ces intervenants et à l’attribution des marchés ;</w:t>
      </w:r>
    </w:p>
    <w:p w14:paraId="6A03E211" w14:textId="77777777" w:rsidR="009B5B4E" w:rsidRPr="009B5B4E" w:rsidRDefault="009B5B4E" w:rsidP="009B5B4E">
      <w:pPr>
        <w:pStyle w:val="Paragraphedeliste"/>
        <w:numPr>
          <w:ilvl w:val="0"/>
          <w:numId w:val="36"/>
        </w:numPr>
        <w:rPr>
          <w:rFonts w:ascii="Arial Narrow" w:hAnsi="Arial Narrow"/>
          <w:sz w:val="22"/>
          <w:szCs w:val="22"/>
        </w:rPr>
      </w:pPr>
      <w:r w:rsidRPr="009B5B4E">
        <w:rPr>
          <w:rFonts w:ascii="Arial Narrow" w:hAnsi="Arial Narrow"/>
          <w:sz w:val="22"/>
          <w:szCs w:val="22"/>
        </w:rPr>
        <w:t>Mise à jour du planning général de l’opération ;</w:t>
      </w:r>
    </w:p>
    <w:p w14:paraId="3204838A" w14:textId="440D7998" w:rsidR="009B5B4E" w:rsidRDefault="009B5B4E" w:rsidP="009B5B4E">
      <w:pPr>
        <w:pStyle w:val="Paragraphedeliste"/>
        <w:numPr>
          <w:ilvl w:val="0"/>
          <w:numId w:val="36"/>
        </w:numPr>
        <w:rPr>
          <w:rFonts w:ascii="Arial Narrow" w:hAnsi="Arial Narrow"/>
          <w:sz w:val="22"/>
          <w:szCs w:val="22"/>
        </w:rPr>
      </w:pPr>
      <w:r w:rsidRPr="009B5B4E">
        <w:rPr>
          <w:rFonts w:ascii="Arial Narrow" w:hAnsi="Arial Narrow"/>
          <w:sz w:val="22"/>
          <w:szCs w:val="22"/>
        </w:rPr>
        <w:t>Mise à jour du bilan financier à mesure de l’évolution de l’opération avec transmission au Maître d’Ouvrage</w:t>
      </w:r>
      <w:r w:rsidR="00520132">
        <w:rPr>
          <w:rFonts w:ascii="Arial Narrow" w:hAnsi="Arial Narrow"/>
          <w:sz w:val="22"/>
          <w:szCs w:val="22"/>
        </w:rPr>
        <w:t> ;</w:t>
      </w:r>
    </w:p>
    <w:p w14:paraId="6ABB1901" w14:textId="0A2F80BD" w:rsidR="00520132" w:rsidRDefault="00520132" w:rsidP="009B5B4E">
      <w:pPr>
        <w:pStyle w:val="Paragraphedeliste"/>
        <w:numPr>
          <w:ilvl w:val="0"/>
          <w:numId w:val="36"/>
        </w:numPr>
        <w:rPr>
          <w:rFonts w:ascii="Arial Narrow" w:hAnsi="Arial Narrow"/>
          <w:sz w:val="22"/>
          <w:szCs w:val="22"/>
        </w:rPr>
      </w:pPr>
      <w:r>
        <w:rPr>
          <w:rFonts w:ascii="Arial Narrow" w:hAnsi="Arial Narrow"/>
          <w:sz w:val="22"/>
          <w:szCs w:val="22"/>
        </w:rPr>
        <w:t>Assister le Maître d’Ouvrage dans la gestion des éventuels mémoires de réclamations du groupement de maîtrise d’œuvre, candidats non retenus pour les missions SPS, contrôle technique, etc… ;</w:t>
      </w:r>
    </w:p>
    <w:p w14:paraId="2948E9D3" w14:textId="09AF6F15" w:rsidR="00520132" w:rsidRPr="009B5B4E" w:rsidRDefault="00520132" w:rsidP="009B5B4E">
      <w:pPr>
        <w:pStyle w:val="Paragraphedeliste"/>
        <w:numPr>
          <w:ilvl w:val="0"/>
          <w:numId w:val="36"/>
        </w:numPr>
        <w:rPr>
          <w:rFonts w:ascii="Arial Narrow" w:hAnsi="Arial Narrow"/>
          <w:sz w:val="22"/>
          <w:szCs w:val="22"/>
        </w:rPr>
      </w:pPr>
      <w:r>
        <w:rPr>
          <w:rFonts w:ascii="Arial Narrow" w:hAnsi="Arial Narrow"/>
          <w:sz w:val="22"/>
          <w:szCs w:val="22"/>
        </w:rPr>
        <w:t>Assister le Maître d’Ouvrage pour le règlement des litiges avec le groupement de maîtrise d’œuvre, le coordonnateur SPS, contrôle technique, etc…</w:t>
      </w:r>
    </w:p>
    <w:p w14:paraId="72787232" w14:textId="77777777" w:rsidR="009B5B4E" w:rsidRPr="009B5B4E" w:rsidRDefault="009B5B4E" w:rsidP="00C1533A">
      <w:pPr>
        <w:rPr>
          <w:rFonts w:ascii="Arial Narrow" w:hAnsi="Arial Narrow"/>
          <w:sz w:val="22"/>
          <w:szCs w:val="22"/>
        </w:rPr>
      </w:pPr>
    </w:p>
    <w:p w14:paraId="56BFD2AF" w14:textId="449630C4" w:rsidR="009B5B4E" w:rsidRPr="009B5B4E" w:rsidRDefault="009B5B4E" w:rsidP="00C1533A">
      <w:pPr>
        <w:pStyle w:val="Paragraphedeliste"/>
        <w:numPr>
          <w:ilvl w:val="0"/>
          <w:numId w:val="34"/>
        </w:numPr>
        <w:rPr>
          <w:rFonts w:ascii="Arial Narrow" w:hAnsi="Arial Narrow"/>
          <w:b/>
          <w:bCs/>
          <w:sz w:val="22"/>
          <w:szCs w:val="22"/>
        </w:rPr>
      </w:pPr>
      <w:r w:rsidRPr="009B5B4E">
        <w:rPr>
          <w:rFonts w:ascii="Arial Narrow" w:hAnsi="Arial Narrow"/>
          <w:b/>
          <w:bCs/>
          <w:sz w:val="22"/>
          <w:szCs w:val="22"/>
        </w:rPr>
        <w:t>Suivi d</w:t>
      </w:r>
      <w:r>
        <w:rPr>
          <w:rFonts w:ascii="Arial Narrow" w:hAnsi="Arial Narrow"/>
          <w:b/>
          <w:bCs/>
          <w:sz w:val="22"/>
          <w:szCs w:val="22"/>
        </w:rPr>
        <w:t>u marché de maîtrise d’œuvre et des livrables</w:t>
      </w:r>
      <w:r w:rsidRPr="009B5B4E">
        <w:rPr>
          <w:rFonts w:ascii="Arial Narrow" w:hAnsi="Arial Narrow"/>
          <w:b/>
          <w:bCs/>
          <w:sz w:val="22"/>
          <w:szCs w:val="22"/>
        </w:rPr>
        <w:t> :</w:t>
      </w:r>
    </w:p>
    <w:p w14:paraId="1A39327E" w14:textId="77777777" w:rsidR="009B5B4E" w:rsidRPr="009B5B4E" w:rsidRDefault="009B5B4E" w:rsidP="009B5B4E">
      <w:pPr>
        <w:pStyle w:val="Paragraphedeliste"/>
        <w:numPr>
          <w:ilvl w:val="0"/>
          <w:numId w:val="36"/>
        </w:numPr>
        <w:rPr>
          <w:rFonts w:ascii="Arial Narrow" w:hAnsi="Arial Narrow"/>
          <w:sz w:val="22"/>
          <w:szCs w:val="22"/>
        </w:rPr>
      </w:pPr>
      <w:r w:rsidRPr="009B5B4E">
        <w:rPr>
          <w:rFonts w:ascii="Arial Narrow" w:hAnsi="Arial Narrow"/>
          <w:sz w:val="22"/>
          <w:szCs w:val="22"/>
        </w:rPr>
        <w:t>Vérifier et soumettre les ordres de services à la signature du Maître d’Ouvrage ;</w:t>
      </w:r>
    </w:p>
    <w:p w14:paraId="1F52C120" w14:textId="77777777" w:rsidR="009B5B4E" w:rsidRPr="009B5B4E" w:rsidRDefault="009B5B4E" w:rsidP="009B5B4E">
      <w:pPr>
        <w:pStyle w:val="Paragraphedeliste"/>
        <w:numPr>
          <w:ilvl w:val="0"/>
          <w:numId w:val="36"/>
        </w:numPr>
        <w:rPr>
          <w:rFonts w:ascii="Arial Narrow" w:hAnsi="Arial Narrow"/>
          <w:sz w:val="22"/>
          <w:szCs w:val="22"/>
        </w:rPr>
      </w:pPr>
      <w:r w:rsidRPr="009B5B4E">
        <w:rPr>
          <w:rFonts w:ascii="Arial Narrow" w:hAnsi="Arial Narrow"/>
          <w:sz w:val="22"/>
          <w:szCs w:val="22"/>
        </w:rPr>
        <w:t>Gérer le marché de maîtrise d’œuvre et le suivi des prestations réalisées ;</w:t>
      </w:r>
    </w:p>
    <w:p w14:paraId="44C7A8B0" w14:textId="3481B71D" w:rsidR="009B5B4E" w:rsidRPr="009B5B4E" w:rsidRDefault="009B5B4E" w:rsidP="009B5B4E">
      <w:pPr>
        <w:pStyle w:val="Paragraphedeliste"/>
        <w:numPr>
          <w:ilvl w:val="0"/>
          <w:numId w:val="36"/>
        </w:numPr>
        <w:rPr>
          <w:rFonts w:ascii="Arial Narrow" w:hAnsi="Arial Narrow"/>
          <w:sz w:val="22"/>
          <w:szCs w:val="22"/>
        </w:rPr>
      </w:pPr>
      <w:r w:rsidRPr="009B5B4E">
        <w:rPr>
          <w:rFonts w:ascii="Arial Narrow" w:hAnsi="Arial Narrow"/>
          <w:sz w:val="22"/>
          <w:szCs w:val="22"/>
        </w:rPr>
        <w:lastRenderedPageBreak/>
        <w:t xml:space="preserve">Assurer le suivi de la réalisation des documents d’études ESQ / APS / APD / </w:t>
      </w:r>
      <w:r w:rsidR="001E3E65">
        <w:rPr>
          <w:rFonts w:ascii="Arial Narrow" w:hAnsi="Arial Narrow"/>
          <w:sz w:val="22"/>
          <w:szCs w:val="22"/>
        </w:rPr>
        <w:t xml:space="preserve">PC </w:t>
      </w:r>
      <w:r w:rsidR="005A2C47">
        <w:rPr>
          <w:rFonts w:ascii="Arial Narrow" w:hAnsi="Arial Narrow"/>
          <w:sz w:val="22"/>
          <w:szCs w:val="22"/>
        </w:rPr>
        <w:t>et PRO</w:t>
      </w:r>
      <w:r w:rsidRPr="009B5B4E">
        <w:rPr>
          <w:rFonts w:ascii="Arial Narrow" w:hAnsi="Arial Narrow"/>
          <w:sz w:val="22"/>
          <w:szCs w:val="22"/>
        </w:rPr>
        <w:t xml:space="preserve"> mis au point par la maîtrise d’œuvre en veillant à la sauvegarde des intérêts du Maître d’Ouvrage en termes calendaires, réglementaires, budgétaires et conformité au programme technique détaillé ;</w:t>
      </w:r>
    </w:p>
    <w:p w14:paraId="3A9F4D64" w14:textId="77777777" w:rsidR="009B5B4E" w:rsidRDefault="009B5B4E" w:rsidP="009B5B4E">
      <w:pPr>
        <w:pStyle w:val="Paragraphedeliste"/>
        <w:numPr>
          <w:ilvl w:val="0"/>
          <w:numId w:val="36"/>
        </w:numPr>
        <w:rPr>
          <w:rFonts w:ascii="Arial Narrow" w:hAnsi="Arial Narrow"/>
          <w:sz w:val="22"/>
          <w:szCs w:val="22"/>
        </w:rPr>
      </w:pPr>
      <w:r w:rsidRPr="009B5B4E">
        <w:rPr>
          <w:rFonts w:ascii="Arial Narrow" w:hAnsi="Arial Narrow"/>
          <w:sz w:val="22"/>
          <w:szCs w:val="22"/>
        </w:rPr>
        <w:t>Organiser des réunions de présentation des études au regard des différentes phases de la mission de maîtrise d’œuvre et rédaction des courriers de validation pour approbation du Maître d’Ouvrage ;</w:t>
      </w:r>
    </w:p>
    <w:p w14:paraId="2001E6B1" w14:textId="5FB6B5F5" w:rsidR="009B5B4E" w:rsidRPr="009B5B4E" w:rsidRDefault="009B5B4E" w:rsidP="009B5B4E">
      <w:pPr>
        <w:pStyle w:val="Paragraphedeliste"/>
        <w:numPr>
          <w:ilvl w:val="0"/>
          <w:numId w:val="36"/>
        </w:numPr>
        <w:rPr>
          <w:rFonts w:ascii="Arial Narrow" w:hAnsi="Arial Narrow"/>
          <w:sz w:val="22"/>
          <w:szCs w:val="22"/>
        </w:rPr>
      </w:pPr>
      <w:r>
        <w:rPr>
          <w:rFonts w:ascii="Arial Narrow" w:hAnsi="Arial Narrow"/>
          <w:sz w:val="22"/>
          <w:szCs w:val="22"/>
        </w:rPr>
        <w:t>Participer aux comités de pilotage ;</w:t>
      </w:r>
    </w:p>
    <w:p w14:paraId="0C68CCEC" w14:textId="77777777" w:rsidR="009B5B4E" w:rsidRPr="009B5B4E" w:rsidRDefault="009B5B4E" w:rsidP="009B5B4E">
      <w:pPr>
        <w:pStyle w:val="Paragraphedeliste"/>
        <w:numPr>
          <w:ilvl w:val="0"/>
          <w:numId w:val="36"/>
        </w:numPr>
        <w:rPr>
          <w:rFonts w:ascii="Arial Narrow" w:hAnsi="Arial Narrow"/>
          <w:sz w:val="22"/>
          <w:szCs w:val="22"/>
        </w:rPr>
      </w:pPr>
      <w:r w:rsidRPr="009B5B4E">
        <w:rPr>
          <w:rFonts w:ascii="Arial Narrow" w:hAnsi="Arial Narrow"/>
          <w:sz w:val="22"/>
          <w:szCs w:val="22"/>
        </w:rPr>
        <w:t>Vérifier les décomptes d’honoraires avant transmission au Maître d’Ouvrage pour règlement ;</w:t>
      </w:r>
    </w:p>
    <w:p w14:paraId="2B8A3A2D" w14:textId="77777777" w:rsidR="009B5B4E" w:rsidRPr="009B5B4E" w:rsidRDefault="009B5B4E" w:rsidP="009B5B4E">
      <w:pPr>
        <w:pStyle w:val="Paragraphedeliste"/>
        <w:numPr>
          <w:ilvl w:val="0"/>
          <w:numId w:val="36"/>
        </w:numPr>
        <w:rPr>
          <w:rFonts w:ascii="Arial Narrow" w:hAnsi="Arial Narrow"/>
          <w:sz w:val="22"/>
          <w:szCs w:val="22"/>
        </w:rPr>
      </w:pPr>
      <w:r w:rsidRPr="009B5B4E">
        <w:rPr>
          <w:rFonts w:ascii="Arial Narrow" w:hAnsi="Arial Narrow"/>
          <w:sz w:val="22"/>
          <w:szCs w:val="22"/>
        </w:rPr>
        <w:t>Assister le Maître d’Ouvrage dans la négociation d’avenants éventuels ;</w:t>
      </w:r>
    </w:p>
    <w:p w14:paraId="70E68BEA" w14:textId="77777777" w:rsidR="009B5B4E" w:rsidRPr="009B5B4E" w:rsidRDefault="009B5B4E" w:rsidP="009B5B4E">
      <w:pPr>
        <w:pStyle w:val="Paragraphedeliste"/>
        <w:numPr>
          <w:ilvl w:val="0"/>
          <w:numId w:val="36"/>
        </w:numPr>
        <w:rPr>
          <w:rFonts w:ascii="Arial Narrow" w:hAnsi="Arial Narrow"/>
          <w:sz w:val="22"/>
          <w:szCs w:val="22"/>
        </w:rPr>
      </w:pPr>
      <w:r w:rsidRPr="009B5B4E">
        <w:rPr>
          <w:rFonts w:ascii="Arial Narrow" w:hAnsi="Arial Narrow"/>
          <w:sz w:val="22"/>
          <w:szCs w:val="22"/>
        </w:rPr>
        <w:t>Rédiger et transmettre les projets d’avenant au Maître d’Ouvrage pour accord préalable ;</w:t>
      </w:r>
    </w:p>
    <w:p w14:paraId="5792795B" w14:textId="33A48E4A" w:rsidR="009B5B4E" w:rsidRDefault="009B5B4E" w:rsidP="009B5B4E">
      <w:pPr>
        <w:pStyle w:val="Paragraphedeliste"/>
        <w:numPr>
          <w:ilvl w:val="0"/>
          <w:numId w:val="36"/>
        </w:numPr>
        <w:rPr>
          <w:rFonts w:ascii="Arial Narrow" w:hAnsi="Arial Narrow"/>
          <w:sz w:val="22"/>
          <w:szCs w:val="22"/>
        </w:rPr>
      </w:pPr>
      <w:r w:rsidRPr="009B5B4E">
        <w:rPr>
          <w:rFonts w:ascii="Arial Narrow" w:hAnsi="Arial Narrow"/>
          <w:sz w:val="22"/>
          <w:szCs w:val="22"/>
        </w:rPr>
        <w:t>Proposer le cas échéant les éventuelles pénalités définies au marché de maîtrise d’œuvre pour manquement aux obligations contractuelles du Maître d’Œuvre</w:t>
      </w:r>
      <w:r w:rsidR="00520132">
        <w:rPr>
          <w:rFonts w:ascii="Arial Narrow" w:hAnsi="Arial Narrow"/>
          <w:sz w:val="22"/>
          <w:szCs w:val="22"/>
        </w:rPr>
        <w:t>.</w:t>
      </w:r>
    </w:p>
    <w:p w14:paraId="6C1CA14B" w14:textId="77777777" w:rsidR="00520132" w:rsidRDefault="00520132" w:rsidP="00C1533A">
      <w:pPr>
        <w:rPr>
          <w:rFonts w:ascii="Arial Narrow" w:hAnsi="Arial Narrow"/>
          <w:sz w:val="22"/>
          <w:szCs w:val="22"/>
        </w:rPr>
      </w:pPr>
    </w:p>
    <w:p w14:paraId="56DABC8B" w14:textId="538E34FC" w:rsidR="00E1220D" w:rsidRPr="007759C4" w:rsidRDefault="00E1220D" w:rsidP="00C1533A">
      <w:pPr>
        <w:pStyle w:val="Paragraphedeliste"/>
        <w:numPr>
          <w:ilvl w:val="0"/>
          <w:numId w:val="34"/>
        </w:numPr>
        <w:rPr>
          <w:rFonts w:ascii="Arial Narrow" w:hAnsi="Arial Narrow"/>
          <w:b/>
          <w:bCs/>
          <w:sz w:val="22"/>
          <w:szCs w:val="22"/>
        </w:rPr>
      </w:pPr>
      <w:r>
        <w:rPr>
          <w:rFonts w:ascii="Arial Narrow" w:hAnsi="Arial Narrow"/>
          <w:b/>
          <w:bCs/>
          <w:sz w:val="22"/>
          <w:szCs w:val="22"/>
        </w:rPr>
        <w:t xml:space="preserve">Préparation, suivi et règlement des autres marchés d’études </w:t>
      </w:r>
      <w:r w:rsidR="008D3C5D">
        <w:rPr>
          <w:rFonts w:ascii="Arial Narrow" w:hAnsi="Arial Narrow"/>
          <w:b/>
          <w:bCs/>
          <w:sz w:val="22"/>
          <w:szCs w:val="22"/>
        </w:rPr>
        <w:t>(géotechnique</w:t>
      </w:r>
      <w:r w:rsidR="00DF1419">
        <w:rPr>
          <w:rFonts w:ascii="Arial Narrow" w:hAnsi="Arial Narrow"/>
          <w:b/>
          <w:bCs/>
          <w:sz w:val="22"/>
          <w:szCs w:val="22"/>
        </w:rPr>
        <w:t xml:space="preserve"> / hydrogéologique</w:t>
      </w:r>
      <w:r w:rsidR="008D3C5D">
        <w:rPr>
          <w:rFonts w:ascii="Arial Narrow" w:hAnsi="Arial Narrow"/>
          <w:b/>
          <w:bCs/>
          <w:sz w:val="22"/>
          <w:szCs w:val="22"/>
        </w:rPr>
        <w:t xml:space="preserve">) </w:t>
      </w:r>
      <w:r>
        <w:rPr>
          <w:rFonts w:ascii="Arial Narrow" w:hAnsi="Arial Narrow"/>
          <w:b/>
          <w:bCs/>
          <w:sz w:val="22"/>
          <w:szCs w:val="22"/>
        </w:rPr>
        <w:t>et de prestations intellectuelles notamment pour les missions SPS</w:t>
      </w:r>
      <w:r w:rsidR="008D3C5D">
        <w:rPr>
          <w:rFonts w:ascii="Arial Narrow" w:hAnsi="Arial Narrow"/>
          <w:b/>
          <w:bCs/>
          <w:sz w:val="22"/>
          <w:szCs w:val="22"/>
        </w:rPr>
        <w:t xml:space="preserve"> et </w:t>
      </w:r>
      <w:r>
        <w:rPr>
          <w:rFonts w:ascii="Arial Narrow" w:hAnsi="Arial Narrow"/>
          <w:b/>
          <w:bCs/>
          <w:sz w:val="22"/>
          <w:szCs w:val="22"/>
        </w:rPr>
        <w:t>contrôle technique</w:t>
      </w:r>
      <w:r w:rsidR="008D3C5D">
        <w:rPr>
          <w:rFonts w:ascii="Arial Narrow" w:hAnsi="Arial Narrow"/>
          <w:b/>
          <w:bCs/>
          <w:sz w:val="22"/>
          <w:szCs w:val="22"/>
        </w:rPr>
        <w:t xml:space="preserve"> </w:t>
      </w:r>
      <w:r w:rsidRPr="009B5B4E">
        <w:rPr>
          <w:rFonts w:ascii="Arial Narrow" w:hAnsi="Arial Narrow"/>
          <w:b/>
          <w:bCs/>
          <w:sz w:val="22"/>
          <w:szCs w:val="22"/>
        </w:rPr>
        <w:t>:</w:t>
      </w:r>
    </w:p>
    <w:p w14:paraId="639CA0A9" w14:textId="43710300" w:rsidR="007759C4" w:rsidRPr="007759C4" w:rsidRDefault="007759C4" w:rsidP="007759C4">
      <w:pPr>
        <w:pStyle w:val="Paragraphedeliste"/>
        <w:numPr>
          <w:ilvl w:val="0"/>
          <w:numId w:val="36"/>
        </w:numPr>
        <w:rPr>
          <w:rFonts w:ascii="Arial Narrow" w:hAnsi="Arial Narrow"/>
          <w:sz w:val="22"/>
          <w:szCs w:val="22"/>
        </w:rPr>
      </w:pPr>
      <w:r w:rsidRPr="007759C4">
        <w:rPr>
          <w:rFonts w:ascii="Arial Narrow" w:hAnsi="Arial Narrow"/>
          <w:sz w:val="22"/>
          <w:szCs w:val="22"/>
        </w:rPr>
        <w:t>Définition d</w:t>
      </w:r>
      <w:r>
        <w:rPr>
          <w:rFonts w:ascii="Arial Narrow" w:hAnsi="Arial Narrow"/>
          <w:sz w:val="22"/>
          <w:szCs w:val="22"/>
        </w:rPr>
        <w:t>es</w:t>
      </w:r>
      <w:r w:rsidRPr="007759C4">
        <w:rPr>
          <w:rFonts w:ascii="Arial Narrow" w:hAnsi="Arial Narrow"/>
          <w:sz w:val="22"/>
          <w:szCs w:val="22"/>
        </w:rPr>
        <w:t xml:space="preserve"> mission</w:t>
      </w:r>
      <w:r>
        <w:rPr>
          <w:rFonts w:ascii="Arial Narrow" w:hAnsi="Arial Narrow"/>
          <w:sz w:val="22"/>
          <w:szCs w:val="22"/>
        </w:rPr>
        <w:t>s</w:t>
      </w:r>
      <w:r w:rsidRPr="007759C4">
        <w:rPr>
          <w:rFonts w:ascii="Arial Narrow" w:hAnsi="Arial Narrow"/>
          <w:sz w:val="22"/>
          <w:szCs w:val="22"/>
        </w:rPr>
        <w:t xml:space="preserve"> de prestation de service ;</w:t>
      </w:r>
    </w:p>
    <w:p w14:paraId="0ACC5614" w14:textId="697F72D5" w:rsidR="007759C4" w:rsidRPr="007759C4" w:rsidRDefault="007759C4" w:rsidP="007759C4">
      <w:pPr>
        <w:pStyle w:val="Paragraphedeliste"/>
        <w:numPr>
          <w:ilvl w:val="0"/>
          <w:numId w:val="36"/>
        </w:numPr>
        <w:rPr>
          <w:rFonts w:ascii="Arial Narrow" w:hAnsi="Arial Narrow"/>
          <w:sz w:val="22"/>
          <w:szCs w:val="22"/>
        </w:rPr>
      </w:pPr>
      <w:r w:rsidRPr="007759C4">
        <w:rPr>
          <w:rFonts w:ascii="Arial Narrow" w:hAnsi="Arial Narrow"/>
          <w:sz w:val="22"/>
          <w:szCs w:val="22"/>
        </w:rPr>
        <w:t>Proposition au Maître d’Ouvrage de</w:t>
      </w:r>
      <w:r>
        <w:rPr>
          <w:rFonts w:ascii="Arial Narrow" w:hAnsi="Arial Narrow"/>
          <w:sz w:val="22"/>
          <w:szCs w:val="22"/>
        </w:rPr>
        <w:t>s</w:t>
      </w:r>
      <w:r w:rsidRPr="007759C4">
        <w:rPr>
          <w:rFonts w:ascii="Arial Narrow" w:hAnsi="Arial Narrow"/>
          <w:sz w:val="22"/>
          <w:szCs w:val="22"/>
        </w:rPr>
        <w:t xml:space="preserve"> procédure</w:t>
      </w:r>
      <w:r>
        <w:rPr>
          <w:rFonts w:ascii="Arial Narrow" w:hAnsi="Arial Narrow"/>
          <w:sz w:val="22"/>
          <w:szCs w:val="22"/>
        </w:rPr>
        <w:t>s</w:t>
      </w:r>
      <w:r w:rsidRPr="007759C4">
        <w:rPr>
          <w:rFonts w:ascii="Arial Narrow" w:hAnsi="Arial Narrow"/>
          <w:sz w:val="22"/>
          <w:szCs w:val="22"/>
        </w:rPr>
        <w:t xml:space="preserve"> de consultation et de </w:t>
      </w:r>
      <w:r>
        <w:rPr>
          <w:rFonts w:ascii="Arial Narrow" w:hAnsi="Arial Narrow"/>
          <w:sz w:val="22"/>
          <w:szCs w:val="22"/>
        </w:rPr>
        <w:t>leurs</w:t>
      </w:r>
      <w:r w:rsidRPr="007759C4">
        <w:rPr>
          <w:rFonts w:ascii="Arial Narrow" w:hAnsi="Arial Narrow"/>
          <w:sz w:val="22"/>
          <w:szCs w:val="22"/>
        </w:rPr>
        <w:t xml:space="preserve"> calendrier</w:t>
      </w:r>
      <w:r>
        <w:rPr>
          <w:rFonts w:ascii="Arial Narrow" w:hAnsi="Arial Narrow"/>
          <w:sz w:val="22"/>
          <w:szCs w:val="22"/>
        </w:rPr>
        <w:t>s</w:t>
      </w:r>
      <w:r w:rsidRPr="007759C4">
        <w:rPr>
          <w:rFonts w:ascii="Arial Narrow" w:hAnsi="Arial Narrow"/>
          <w:sz w:val="22"/>
          <w:szCs w:val="22"/>
        </w:rPr>
        <w:t> ;</w:t>
      </w:r>
    </w:p>
    <w:p w14:paraId="5C0EF935" w14:textId="0513CB76" w:rsidR="007759C4" w:rsidRPr="007759C4" w:rsidRDefault="007759C4" w:rsidP="007759C4">
      <w:pPr>
        <w:pStyle w:val="Paragraphedeliste"/>
        <w:numPr>
          <w:ilvl w:val="0"/>
          <w:numId w:val="36"/>
        </w:numPr>
        <w:rPr>
          <w:rFonts w:ascii="Arial Narrow" w:hAnsi="Arial Narrow"/>
          <w:sz w:val="22"/>
          <w:szCs w:val="22"/>
        </w:rPr>
      </w:pPr>
      <w:r w:rsidRPr="007759C4">
        <w:rPr>
          <w:rFonts w:ascii="Arial Narrow" w:hAnsi="Arial Narrow"/>
          <w:sz w:val="22"/>
          <w:szCs w:val="22"/>
        </w:rPr>
        <w:t>Etablissement d</w:t>
      </w:r>
      <w:r>
        <w:rPr>
          <w:rFonts w:ascii="Arial Narrow" w:hAnsi="Arial Narrow"/>
          <w:sz w:val="22"/>
          <w:szCs w:val="22"/>
        </w:rPr>
        <w:t>es</w:t>
      </w:r>
      <w:r w:rsidRPr="007759C4">
        <w:rPr>
          <w:rFonts w:ascii="Arial Narrow" w:hAnsi="Arial Narrow"/>
          <w:sz w:val="22"/>
          <w:szCs w:val="22"/>
        </w:rPr>
        <w:t xml:space="preserve"> dossier</w:t>
      </w:r>
      <w:r>
        <w:rPr>
          <w:rFonts w:ascii="Arial Narrow" w:hAnsi="Arial Narrow"/>
          <w:sz w:val="22"/>
          <w:szCs w:val="22"/>
        </w:rPr>
        <w:t>s</w:t>
      </w:r>
      <w:r w:rsidRPr="007759C4">
        <w:rPr>
          <w:rFonts w:ascii="Arial Narrow" w:hAnsi="Arial Narrow"/>
          <w:sz w:val="22"/>
          <w:szCs w:val="22"/>
        </w:rPr>
        <w:t xml:space="preserve"> de consultation y compris rédaction des pièces administratives et de prix ;</w:t>
      </w:r>
    </w:p>
    <w:p w14:paraId="457B4C15" w14:textId="7FB50E0F" w:rsidR="007759C4" w:rsidRDefault="007759C4" w:rsidP="007759C4">
      <w:pPr>
        <w:pStyle w:val="Paragraphedeliste"/>
        <w:numPr>
          <w:ilvl w:val="0"/>
          <w:numId w:val="36"/>
        </w:numPr>
        <w:rPr>
          <w:rFonts w:ascii="Arial Narrow" w:hAnsi="Arial Narrow"/>
          <w:sz w:val="22"/>
          <w:szCs w:val="22"/>
        </w:rPr>
      </w:pPr>
      <w:r w:rsidRPr="007759C4">
        <w:rPr>
          <w:rFonts w:ascii="Arial Narrow" w:hAnsi="Arial Narrow"/>
          <w:sz w:val="22"/>
          <w:szCs w:val="22"/>
        </w:rPr>
        <w:t>Assistance au Maître d’Ouvrage pour le choix d</w:t>
      </w:r>
      <w:r>
        <w:rPr>
          <w:rFonts w:ascii="Arial Narrow" w:hAnsi="Arial Narrow"/>
          <w:sz w:val="22"/>
          <w:szCs w:val="22"/>
        </w:rPr>
        <w:t>es</w:t>
      </w:r>
      <w:r w:rsidRPr="007759C4">
        <w:rPr>
          <w:rFonts w:ascii="Arial Narrow" w:hAnsi="Arial Narrow"/>
          <w:sz w:val="22"/>
          <w:szCs w:val="22"/>
        </w:rPr>
        <w:t xml:space="preserve"> titulaire</w:t>
      </w:r>
      <w:r>
        <w:rPr>
          <w:rFonts w:ascii="Arial Narrow" w:hAnsi="Arial Narrow"/>
          <w:sz w:val="22"/>
          <w:szCs w:val="22"/>
        </w:rPr>
        <w:t>s</w:t>
      </w:r>
      <w:r w:rsidRPr="007759C4">
        <w:rPr>
          <w:rFonts w:ascii="Arial Narrow" w:hAnsi="Arial Narrow"/>
          <w:sz w:val="22"/>
          <w:szCs w:val="22"/>
        </w:rPr>
        <w:t> ;</w:t>
      </w:r>
    </w:p>
    <w:p w14:paraId="5B3C7513" w14:textId="60DC6C3F" w:rsidR="00BE238A" w:rsidRDefault="00BE238A" w:rsidP="007759C4">
      <w:pPr>
        <w:pStyle w:val="Paragraphedeliste"/>
        <w:numPr>
          <w:ilvl w:val="0"/>
          <w:numId w:val="36"/>
        </w:numPr>
        <w:rPr>
          <w:rFonts w:ascii="Arial Narrow" w:hAnsi="Arial Narrow"/>
          <w:sz w:val="22"/>
          <w:szCs w:val="22"/>
        </w:rPr>
      </w:pPr>
      <w:r>
        <w:rPr>
          <w:rFonts w:ascii="Arial Narrow" w:hAnsi="Arial Narrow"/>
          <w:sz w:val="22"/>
          <w:szCs w:val="22"/>
        </w:rPr>
        <w:t>Rédiger les rapports d’analyse des offres des différentes missions ;</w:t>
      </w:r>
    </w:p>
    <w:p w14:paraId="2082C2CB" w14:textId="0AE3AF8A" w:rsidR="00BE238A" w:rsidRDefault="00BE238A" w:rsidP="007759C4">
      <w:pPr>
        <w:pStyle w:val="Paragraphedeliste"/>
        <w:numPr>
          <w:ilvl w:val="0"/>
          <w:numId w:val="36"/>
        </w:numPr>
        <w:rPr>
          <w:rFonts w:ascii="Arial Narrow" w:hAnsi="Arial Narrow"/>
          <w:sz w:val="22"/>
          <w:szCs w:val="22"/>
        </w:rPr>
      </w:pPr>
      <w:r>
        <w:rPr>
          <w:rFonts w:ascii="Arial Narrow" w:hAnsi="Arial Narrow"/>
          <w:sz w:val="22"/>
          <w:szCs w:val="22"/>
        </w:rPr>
        <w:t>Assistance au Maître d’Ouvrage pour la négociation des offres candidats ;</w:t>
      </w:r>
    </w:p>
    <w:p w14:paraId="22C6DDA5" w14:textId="71FF6383" w:rsidR="00BE238A" w:rsidRPr="007759C4" w:rsidRDefault="00BE238A" w:rsidP="007759C4">
      <w:pPr>
        <w:pStyle w:val="Paragraphedeliste"/>
        <w:numPr>
          <w:ilvl w:val="0"/>
          <w:numId w:val="36"/>
        </w:numPr>
        <w:rPr>
          <w:rFonts w:ascii="Arial Narrow" w:hAnsi="Arial Narrow"/>
          <w:sz w:val="22"/>
          <w:szCs w:val="22"/>
        </w:rPr>
      </w:pPr>
      <w:r>
        <w:rPr>
          <w:rFonts w:ascii="Arial Narrow" w:hAnsi="Arial Narrow"/>
          <w:sz w:val="22"/>
          <w:szCs w:val="22"/>
        </w:rPr>
        <w:t>Assistance au Maître d’Ouvrage pour la notification de sa décision à l’ensemble des candidats (attribution, rejets, etc…) ;</w:t>
      </w:r>
    </w:p>
    <w:p w14:paraId="262295B3" w14:textId="0CE970FB" w:rsidR="007759C4" w:rsidRPr="007759C4" w:rsidRDefault="007759C4" w:rsidP="007759C4">
      <w:pPr>
        <w:pStyle w:val="Paragraphedeliste"/>
        <w:numPr>
          <w:ilvl w:val="0"/>
          <w:numId w:val="36"/>
        </w:numPr>
        <w:rPr>
          <w:rFonts w:ascii="Arial Narrow" w:hAnsi="Arial Narrow"/>
          <w:sz w:val="22"/>
          <w:szCs w:val="22"/>
        </w:rPr>
      </w:pPr>
      <w:r w:rsidRPr="007759C4">
        <w:rPr>
          <w:rFonts w:ascii="Arial Narrow" w:hAnsi="Arial Narrow"/>
          <w:sz w:val="22"/>
          <w:szCs w:val="22"/>
        </w:rPr>
        <w:t xml:space="preserve">Rédiger et délivrer les ordres de service de démarrage des différentes </w:t>
      </w:r>
      <w:r w:rsidR="00BE238A">
        <w:rPr>
          <w:rFonts w:ascii="Arial Narrow" w:hAnsi="Arial Narrow"/>
          <w:sz w:val="22"/>
          <w:szCs w:val="22"/>
        </w:rPr>
        <w:t>missions et prestations</w:t>
      </w:r>
      <w:r w:rsidRPr="007759C4">
        <w:rPr>
          <w:rFonts w:ascii="Arial Narrow" w:hAnsi="Arial Narrow"/>
          <w:sz w:val="22"/>
          <w:szCs w:val="22"/>
        </w:rPr>
        <w:t> ;</w:t>
      </w:r>
    </w:p>
    <w:p w14:paraId="17D5C63A" w14:textId="76696BC4" w:rsidR="007759C4" w:rsidRPr="007759C4" w:rsidRDefault="007759C4" w:rsidP="007759C4">
      <w:pPr>
        <w:pStyle w:val="Paragraphedeliste"/>
        <w:numPr>
          <w:ilvl w:val="0"/>
          <w:numId w:val="36"/>
        </w:numPr>
        <w:rPr>
          <w:rFonts w:ascii="Arial Narrow" w:hAnsi="Arial Narrow"/>
          <w:sz w:val="22"/>
          <w:szCs w:val="22"/>
        </w:rPr>
      </w:pPr>
      <w:r w:rsidRPr="007759C4">
        <w:rPr>
          <w:rFonts w:ascii="Arial Narrow" w:hAnsi="Arial Narrow"/>
          <w:sz w:val="22"/>
          <w:szCs w:val="22"/>
        </w:rPr>
        <w:t>Fournir les avis établis par le coordonnateur SPS</w:t>
      </w:r>
      <w:r>
        <w:rPr>
          <w:rFonts w:ascii="Arial Narrow" w:hAnsi="Arial Narrow"/>
          <w:sz w:val="22"/>
          <w:szCs w:val="22"/>
        </w:rPr>
        <w:t xml:space="preserve">, </w:t>
      </w:r>
      <w:r w:rsidRPr="007759C4">
        <w:rPr>
          <w:rFonts w:ascii="Arial Narrow" w:hAnsi="Arial Narrow"/>
          <w:sz w:val="22"/>
          <w:szCs w:val="22"/>
        </w:rPr>
        <w:t>le contrôleur technique</w:t>
      </w:r>
      <w:r>
        <w:rPr>
          <w:rFonts w:ascii="Arial Narrow" w:hAnsi="Arial Narrow"/>
          <w:sz w:val="22"/>
          <w:szCs w:val="22"/>
        </w:rPr>
        <w:t>,</w:t>
      </w:r>
      <w:r w:rsidR="008D3C5D">
        <w:rPr>
          <w:rFonts w:ascii="Arial Narrow" w:hAnsi="Arial Narrow"/>
          <w:sz w:val="22"/>
          <w:szCs w:val="22"/>
        </w:rPr>
        <w:t xml:space="preserve"> le géotechnicien</w:t>
      </w:r>
      <w:r w:rsidR="00DF1419">
        <w:rPr>
          <w:rFonts w:ascii="Arial Narrow" w:hAnsi="Arial Narrow"/>
          <w:sz w:val="22"/>
          <w:szCs w:val="22"/>
        </w:rPr>
        <w:t xml:space="preserve"> et l’hydrogéologue</w:t>
      </w:r>
      <w:r w:rsidR="008D3C5D">
        <w:rPr>
          <w:rFonts w:ascii="Arial Narrow" w:hAnsi="Arial Narrow"/>
          <w:sz w:val="22"/>
          <w:szCs w:val="22"/>
        </w:rPr>
        <w:t xml:space="preserve"> </w:t>
      </w:r>
      <w:r w:rsidRPr="007759C4">
        <w:rPr>
          <w:rFonts w:ascii="Arial Narrow" w:hAnsi="Arial Narrow"/>
          <w:sz w:val="22"/>
          <w:szCs w:val="22"/>
        </w:rPr>
        <w:t>à la maîtrise d’œuvre ;</w:t>
      </w:r>
    </w:p>
    <w:p w14:paraId="7F225C82" w14:textId="77777777" w:rsidR="007759C4" w:rsidRPr="007759C4" w:rsidRDefault="007759C4" w:rsidP="007759C4">
      <w:pPr>
        <w:pStyle w:val="Paragraphedeliste"/>
        <w:numPr>
          <w:ilvl w:val="0"/>
          <w:numId w:val="36"/>
        </w:numPr>
        <w:rPr>
          <w:rFonts w:ascii="Arial Narrow" w:hAnsi="Arial Narrow"/>
          <w:sz w:val="22"/>
          <w:szCs w:val="22"/>
        </w:rPr>
      </w:pPr>
      <w:r w:rsidRPr="007759C4">
        <w:rPr>
          <w:rFonts w:ascii="Arial Narrow" w:hAnsi="Arial Narrow"/>
          <w:sz w:val="22"/>
          <w:szCs w:val="22"/>
        </w:rPr>
        <w:t>Suivre et vérifier les décomptes d’honoraires avant transmission au Maître d’Ouvrage pour règlement ;</w:t>
      </w:r>
    </w:p>
    <w:p w14:paraId="6443E554" w14:textId="77777777" w:rsidR="007759C4" w:rsidRPr="007759C4" w:rsidRDefault="007759C4" w:rsidP="007759C4">
      <w:pPr>
        <w:pStyle w:val="Paragraphedeliste"/>
        <w:numPr>
          <w:ilvl w:val="0"/>
          <w:numId w:val="36"/>
        </w:numPr>
        <w:rPr>
          <w:rFonts w:ascii="Arial Narrow" w:hAnsi="Arial Narrow"/>
          <w:sz w:val="22"/>
          <w:szCs w:val="22"/>
        </w:rPr>
      </w:pPr>
      <w:r w:rsidRPr="007759C4">
        <w:rPr>
          <w:rFonts w:ascii="Arial Narrow" w:hAnsi="Arial Narrow"/>
          <w:sz w:val="22"/>
          <w:szCs w:val="22"/>
        </w:rPr>
        <w:t>Proposer le cas échéant les éventuelles pénalités définies aux marchés pour manquement aux obligations contractuelles des prestataires ;</w:t>
      </w:r>
    </w:p>
    <w:p w14:paraId="1BC1BC55" w14:textId="77777777" w:rsidR="007759C4" w:rsidRPr="007759C4" w:rsidRDefault="007759C4" w:rsidP="007759C4">
      <w:pPr>
        <w:pStyle w:val="Paragraphedeliste"/>
        <w:numPr>
          <w:ilvl w:val="0"/>
          <w:numId w:val="36"/>
        </w:numPr>
        <w:rPr>
          <w:rFonts w:ascii="Arial Narrow" w:hAnsi="Arial Narrow"/>
          <w:sz w:val="22"/>
          <w:szCs w:val="22"/>
        </w:rPr>
      </w:pPr>
      <w:r w:rsidRPr="007759C4">
        <w:rPr>
          <w:rFonts w:ascii="Arial Narrow" w:hAnsi="Arial Narrow"/>
          <w:sz w:val="22"/>
          <w:szCs w:val="22"/>
        </w:rPr>
        <w:t>Gestion des marchés et suivi des prestations réalisées.</w:t>
      </w:r>
    </w:p>
    <w:p w14:paraId="081AF0D3" w14:textId="77777777" w:rsidR="00E1220D" w:rsidRPr="009B5B4E" w:rsidRDefault="00E1220D" w:rsidP="00C1533A">
      <w:pPr>
        <w:rPr>
          <w:rFonts w:ascii="Arial Narrow" w:hAnsi="Arial Narrow"/>
          <w:sz w:val="22"/>
          <w:szCs w:val="22"/>
        </w:rPr>
      </w:pPr>
    </w:p>
    <w:p w14:paraId="61B5A747" w14:textId="37E5E0EB" w:rsidR="00045F52" w:rsidRPr="009C32C8" w:rsidRDefault="00045F52" w:rsidP="00045F52">
      <w:pPr>
        <w:pStyle w:val="Titre2"/>
        <w:rPr>
          <w:b/>
          <w:i/>
        </w:rPr>
      </w:pPr>
      <w:bookmarkStart w:id="15" w:name="_Toc216971296"/>
      <w:r>
        <w:rPr>
          <w:b/>
          <w:i/>
        </w:rPr>
        <w:t>5.3</w:t>
      </w:r>
      <w:r w:rsidRPr="009C32C8">
        <w:rPr>
          <w:b/>
          <w:i/>
        </w:rPr>
        <w:t xml:space="preserve"> </w:t>
      </w:r>
      <w:r w:rsidR="00BC49D9">
        <w:rPr>
          <w:b/>
          <w:i/>
        </w:rPr>
        <w:t>Phase</w:t>
      </w:r>
      <w:r w:rsidR="001E3E65">
        <w:rPr>
          <w:b/>
          <w:i/>
        </w:rPr>
        <w:t xml:space="preserve"> 3 – Réalisation des ouvrages en phase travaux</w:t>
      </w:r>
      <w:bookmarkEnd w:id="15"/>
    </w:p>
    <w:p w14:paraId="10DF45B5" w14:textId="77777777" w:rsidR="00712E93" w:rsidRDefault="00712E93" w:rsidP="00712E93">
      <w:pPr>
        <w:rPr>
          <w:rFonts w:ascii="Arial Narrow" w:hAnsi="Arial Narrow"/>
        </w:rPr>
      </w:pPr>
    </w:p>
    <w:p w14:paraId="5E3D92AC" w14:textId="77777777" w:rsidR="001E3E65" w:rsidRPr="009B5B4E" w:rsidRDefault="001E3E65" w:rsidP="001E3E65">
      <w:pPr>
        <w:jc w:val="both"/>
        <w:rPr>
          <w:rFonts w:ascii="Arial Narrow" w:hAnsi="Arial Narrow"/>
          <w:sz w:val="22"/>
          <w:szCs w:val="22"/>
        </w:rPr>
      </w:pPr>
      <w:r w:rsidRPr="009B5B4E">
        <w:rPr>
          <w:rFonts w:ascii="Arial Narrow" w:hAnsi="Arial Narrow"/>
          <w:sz w:val="22"/>
          <w:szCs w:val="22"/>
        </w:rPr>
        <w:t xml:space="preserve">Le conducteur d’opération assistera le </w:t>
      </w:r>
      <w:r>
        <w:rPr>
          <w:rFonts w:ascii="Arial Narrow" w:hAnsi="Arial Narrow"/>
          <w:sz w:val="22"/>
          <w:szCs w:val="22"/>
        </w:rPr>
        <w:t>M</w:t>
      </w:r>
      <w:r w:rsidRPr="009B5B4E">
        <w:rPr>
          <w:rFonts w:ascii="Arial Narrow" w:hAnsi="Arial Narrow"/>
          <w:sz w:val="22"/>
          <w:szCs w:val="22"/>
        </w:rPr>
        <w:t>aître d’</w:t>
      </w:r>
      <w:r>
        <w:rPr>
          <w:rFonts w:ascii="Arial Narrow" w:hAnsi="Arial Narrow"/>
          <w:sz w:val="22"/>
          <w:szCs w:val="22"/>
        </w:rPr>
        <w:t>O</w:t>
      </w:r>
      <w:r w:rsidRPr="009B5B4E">
        <w:rPr>
          <w:rFonts w:ascii="Arial Narrow" w:hAnsi="Arial Narrow"/>
          <w:sz w:val="22"/>
          <w:szCs w:val="22"/>
        </w:rPr>
        <w:t xml:space="preserve">uvrage et assurera : </w:t>
      </w:r>
    </w:p>
    <w:p w14:paraId="7B30BC87" w14:textId="77777777" w:rsidR="001E3E65" w:rsidRPr="009B5B4E" w:rsidRDefault="001E3E65" w:rsidP="001E3E65">
      <w:pPr>
        <w:rPr>
          <w:rFonts w:ascii="Arial Narrow" w:hAnsi="Arial Narrow"/>
          <w:sz w:val="22"/>
          <w:szCs w:val="22"/>
        </w:rPr>
      </w:pPr>
    </w:p>
    <w:p w14:paraId="17BD8467" w14:textId="5B9E10AC" w:rsidR="001E3E65" w:rsidRPr="009B5B4E" w:rsidRDefault="00D6487F" w:rsidP="001E3E65">
      <w:pPr>
        <w:pStyle w:val="Paragraphedeliste"/>
        <w:numPr>
          <w:ilvl w:val="0"/>
          <w:numId w:val="34"/>
        </w:numPr>
        <w:rPr>
          <w:rFonts w:ascii="Arial Narrow" w:hAnsi="Arial Narrow"/>
          <w:b/>
          <w:bCs/>
          <w:sz w:val="22"/>
          <w:szCs w:val="22"/>
        </w:rPr>
      </w:pPr>
      <w:r>
        <w:rPr>
          <w:rFonts w:ascii="Arial Narrow" w:hAnsi="Arial Narrow"/>
          <w:b/>
          <w:bCs/>
          <w:sz w:val="22"/>
          <w:szCs w:val="22"/>
        </w:rPr>
        <w:t>Passation des marchés travaux et c</w:t>
      </w:r>
      <w:r w:rsidR="001E3E65">
        <w:rPr>
          <w:rFonts w:ascii="Arial Narrow" w:hAnsi="Arial Narrow"/>
          <w:b/>
          <w:bCs/>
          <w:sz w:val="22"/>
          <w:szCs w:val="22"/>
        </w:rPr>
        <w:t>hoix des entreprises</w:t>
      </w:r>
      <w:r w:rsidR="001E3E65" w:rsidRPr="009B5B4E">
        <w:rPr>
          <w:rFonts w:ascii="Arial Narrow" w:hAnsi="Arial Narrow"/>
          <w:b/>
          <w:bCs/>
          <w:sz w:val="22"/>
          <w:szCs w:val="22"/>
        </w:rPr>
        <w:t> :</w:t>
      </w:r>
    </w:p>
    <w:p w14:paraId="7DE7A2D5" w14:textId="77777777" w:rsidR="00D6487F" w:rsidRDefault="00D6487F" w:rsidP="001E3E65">
      <w:pPr>
        <w:pStyle w:val="Paragraphedeliste"/>
        <w:numPr>
          <w:ilvl w:val="0"/>
          <w:numId w:val="36"/>
        </w:numPr>
        <w:rPr>
          <w:rFonts w:ascii="Arial Narrow" w:hAnsi="Arial Narrow"/>
          <w:sz w:val="22"/>
          <w:szCs w:val="22"/>
        </w:rPr>
      </w:pPr>
      <w:r>
        <w:rPr>
          <w:rFonts w:ascii="Arial Narrow" w:hAnsi="Arial Narrow"/>
          <w:sz w:val="22"/>
          <w:szCs w:val="22"/>
        </w:rPr>
        <w:t>Examen et vérification des propositions du Maître d’Œuvre concernant les modalités de consultation des entreprises et planification précise de la procédure de consultation avec soumission des conclusions à l’approbation du Maître d’Ouvrage ;</w:t>
      </w:r>
    </w:p>
    <w:p w14:paraId="2B99ACFA" w14:textId="2210692E" w:rsidR="001E3E65" w:rsidRDefault="00D6487F" w:rsidP="001E3E65">
      <w:pPr>
        <w:pStyle w:val="Paragraphedeliste"/>
        <w:numPr>
          <w:ilvl w:val="0"/>
          <w:numId w:val="36"/>
        </w:numPr>
        <w:rPr>
          <w:rFonts w:ascii="Arial Narrow" w:hAnsi="Arial Narrow"/>
          <w:sz w:val="22"/>
          <w:szCs w:val="22"/>
        </w:rPr>
      </w:pPr>
      <w:r>
        <w:rPr>
          <w:rFonts w:ascii="Arial Narrow" w:hAnsi="Arial Narrow"/>
          <w:sz w:val="22"/>
          <w:szCs w:val="22"/>
        </w:rPr>
        <w:t>Préparation, avec le concours du Maître</w:t>
      </w:r>
      <w:r w:rsidRPr="00D6487F">
        <w:rPr>
          <w:rFonts w:ascii="Arial Narrow" w:hAnsi="Arial Narrow"/>
          <w:sz w:val="22"/>
          <w:szCs w:val="22"/>
        </w:rPr>
        <w:t xml:space="preserve"> </w:t>
      </w:r>
      <w:r>
        <w:rPr>
          <w:rFonts w:ascii="Arial Narrow" w:hAnsi="Arial Narrow"/>
          <w:sz w:val="22"/>
          <w:szCs w:val="22"/>
        </w:rPr>
        <w:t>d’Œuvre, de l’avis public d’appel à la concurrence et du règlement de consultation et transmission au Maître d’Ouvrage pour validation ;</w:t>
      </w:r>
    </w:p>
    <w:p w14:paraId="11541C22" w14:textId="63439D0A" w:rsidR="00D6487F" w:rsidRDefault="00D6487F" w:rsidP="001E3E65">
      <w:pPr>
        <w:pStyle w:val="Paragraphedeliste"/>
        <w:numPr>
          <w:ilvl w:val="0"/>
          <w:numId w:val="36"/>
        </w:numPr>
        <w:rPr>
          <w:rFonts w:ascii="Arial Narrow" w:hAnsi="Arial Narrow"/>
          <w:sz w:val="22"/>
          <w:szCs w:val="22"/>
        </w:rPr>
      </w:pPr>
      <w:r>
        <w:rPr>
          <w:rFonts w:ascii="Arial Narrow" w:hAnsi="Arial Narrow"/>
          <w:sz w:val="22"/>
          <w:szCs w:val="22"/>
        </w:rPr>
        <w:t>Rédaction, avec le concours du Maître d’Œuvre, des pièces administratives des marchés travaux (acte d’engagement</w:t>
      </w:r>
      <w:r w:rsidR="0009583C">
        <w:rPr>
          <w:rFonts w:ascii="Arial Narrow" w:hAnsi="Arial Narrow"/>
          <w:sz w:val="22"/>
          <w:szCs w:val="22"/>
        </w:rPr>
        <w:t xml:space="preserve"> et </w:t>
      </w:r>
      <w:r>
        <w:rPr>
          <w:rFonts w:ascii="Arial Narrow" w:hAnsi="Arial Narrow"/>
          <w:sz w:val="22"/>
          <w:szCs w:val="22"/>
        </w:rPr>
        <w:t>cahier des clauses administratives particulières</w:t>
      </w:r>
      <w:r w:rsidR="0009583C">
        <w:rPr>
          <w:rFonts w:ascii="Arial Narrow" w:hAnsi="Arial Narrow"/>
          <w:sz w:val="22"/>
          <w:szCs w:val="22"/>
        </w:rPr>
        <w:t>) et transmission au Maître d’Ouvrage pour validation ;</w:t>
      </w:r>
    </w:p>
    <w:p w14:paraId="0ED26A66" w14:textId="29E302EC" w:rsidR="0009583C" w:rsidRDefault="0009583C" w:rsidP="001E3E65">
      <w:pPr>
        <w:pStyle w:val="Paragraphedeliste"/>
        <w:numPr>
          <w:ilvl w:val="0"/>
          <w:numId w:val="36"/>
        </w:numPr>
        <w:rPr>
          <w:rFonts w:ascii="Arial Narrow" w:hAnsi="Arial Narrow"/>
          <w:sz w:val="22"/>
          <w:szCs w:val="22"/>
        </w:rPr>
      </w:pPr>
      <w:r>
        <w:rPr>
          <w:rFonts w:ascii="Arial Narrow" w:hAnsi="Arial Narrow"/>
          <w:sz w:val="22"/>
          <w:szCs w:val="22"/>
        </w:rPr>
        <w:t>Vérification de la concordance entre les cahiers des clauses techniques particulières des différents lots et entre leurs décompositions du prix global et forfaitaire ;</w:t>
      </w:r>
    </w:p>
    <w:p w14:paraId="18855FC2" w14:textId="41F68029" w:rsidR="0009583C" w:rsidRDefault="0009583C" w:rsidP="001E3E65">
      <w:pPr>
        <w:pStyle w:val="Paragraphedeliste"/>
        <w:numPr>
          <w:ilvl w:val="0"/>
          <w:numId w:val="36"/>
        </w:numPr>
        <w:rPr>
          <w:rFonts w:ascii="Arial Narrow" w:hAnsi="Arial Narrow"/>
          <w:sz w:val="22"/>
          <w:szCs w:val="22"/>
        </w:rPr>
      </w:pPr>
      <w:r>
        <w:rPr>
          <w:rFonts w:ascii="Arial Narrow" w:hAnsi="Arial Narrow"/>
          <w:sz w:val="22"/>
          <w:szCs w:val="22"/>
        </w:rPr>
        <w:lastRenderedPageBreak/>
        <w:t>Contrôle de l’établissement du dossier de consultation des entreprises (DCE) dans les délais prévus et recueil de l’avis du contrôleurs technique, coordonnateurs SPS</w:t>
      </w:r>
      <w:r w:rsidR="00DF1419">
        <w:rPr>
          <w:rFonts w:ascii="Arial Narrow" w:hAnsi="Arial Narrow"/>
          <w:sz w:val="22"/>
          <w:szCs w:val="22"/>
        </w:rPr>
        <w:t>, géotechnicien et hydrogéologue</w:t>
      </w:r>
      <w:r>
        <w:rPr>
          <w:rFonts w:ascii="Arial Narrow" w:hAnsi="Arial Narrow"/>
          <w:sz w:val="22"/>
          <w:szCs w:val="22"/>
        </w:rPr>
        <w:t> ;</w:t>
      </w:r>
    </w:p>
    <w:p w14:paraId="609532E8" w14:textId="1819DB6A" w:rsidR="0009583C" w:rsidRDefault="0009583C" w:rsidP="001E3E65">
      <w:pPr>
        <w:pStyle w:val="Paragraphedeliste"/>
        <w:numPr>
          <w:ilvl w:val="0"/>
          <w:numId w:val="36"/>
        </w:numPr>
        <w:rPr>
          <w:rFonts w:ascii="Arial Narrow" w:hAnsi="Arial Narrow"/>
          <w:sz w:val="22"/>
          <w:szCs w:val="22"/>
        </w:rPr>
      </w:pPr>
      <w:r>
        <w:rPr>
          <w:rFonts w:ascii="Arial Narrow" w:hAnsi="Arial Narrow"/>
          <w:sz w:val="22"/>
          <w:szCs w:val="22"/>
        </w:rPr>
        <w:t>Transmission du DCE vérifié au Maître d’Ouvrage pour approbation ;</w:t>
      </w:r>
    </w:p>
    <w:p w14:paraId="1CC27CCC" w14:textId="3890E824" w:rsidR="0009583C" w:rsidRDefault="0009583C" w:rsidP="001E3E65">
      <w:pPr>
        <w:pStyle w:val="Paragraphedeliste"/>
        <w:numPr>
          <w:ilvl w:val="0"/>
          <w:numId w:val="36"/>
        </w:numPr>
        <w:rPr>
          <w:rFonts w:ascii="Arial Narrow" w:hAnsi="Arial Narrow"/>
          <w:sz w:val="22"/>
          <w:szCs w:val="22"/>
        </w:rPr>
      </w:pPr>
      <w:r>
        <w:rPr>
          <w:rFonts w:ascii="Arial Narrow" w:hAnsi="Arial Narrow"/>
          <w:sz w:val="22"/>
          <w:szCs w:val="22"/>
        </w:rPr>
        <w:t>Participation aux travaux de la commission de sélection des offres, au titre de conseil du Maître d’Ouvrage, après analyse des offres réalisée par le Maître d’Œuvre ;</w:t>
      </w:r>
    </w:p>
    <w:p w14:paraId="7F17B081" w14:textId="4A8D00BA" w:rsidR="0009583C" w:rsidRDefault="0009583C" w:rsidP="001E3E65">
      <w:pPr>
        <w:pStyle w:val="Paragraphedeliste"/>
        <w:numPr>
          <w:ilvl w:val="0"/>
          <w:numId w:val="36"/>
        </w:numPr>
        <w:rPr>
          <w:rFonts w:ascii="Arial Narrow" w:hAnsi="Arial Narrow"/>
          <w:sz w:val="22"/>
          <w:szCs w:val="22"/>
        </w:rPr>
      </w:pPr>
      <w:r>
        <w:rPr>
          <w:rFonts w:ascii="Arial Narrow" w:hAnsi="Arial Narrow"/>
          <w:sz w:val="22"/>
          <w:szCs w:val="22"/>
        </w:rPr>
        <w:t xml:space="preserve">Vérification de la légalité de la procédure </w:t>
      </w:r>
      <w:r w:rsidR="00755658">
        <w:rPr>
          <w:rFonts w:ascii="Arial Narrow" w:hAnsi="Arial Narrow"/>
          <w:sz w:val="22"/>
          <w:szCs w:val="22"/>
        </w:rPr>
        <w:t>et de la conformité des dispositions retenues aux intérêts du Maître d’Ouvrage ;</w:t>
      </w:r>
    </w:p>
    <w:p w14:paraId="2809CC30" w14:textId="56F78B6C" w:rsidR="00755658" w:rsidRDefault="00755658" w:rsidP="001E3E65">
      <w:pPr>
        <w:pStyle w:val="Paragraphedeliste"/>
        <w:numPr>
          <w:ilvl w:val="0"/>
          <w:numId w:val="36"/>
        </w:numPr>
        <w:rPr>
          <w:rFonts w:ascii="Arial Narrow" w:hAnsi="Arial Narrow"/>
          <w:sz w:val="22"/>
          <w:szCs w:val="22"/>
        </w:rPr>
      </w:pPr>
      <w:r>
        <w:rPr>
          <w:rFonts w:ascii="Arial Narrow" w:hAnsi="Arial Narrow"/>
          <w:sz w:val="22"/>
          <w:szCs w:val="22"/>
        </w:rPr>
        <w:t>Préparation des dossiers destinés au contrôle de l égalité et envoi au Maître d’Ouvrage ;</w:t>
      </w:r>
    </w:p>
    <w:p w14:paraId="7F89555E" w14:textId="77777777" w:rsidR="00755658" w:rsidRDefault="00755658" w:rsidP="00755658">
      <w:pPr>
        <w:pStyle w:val="Paragraphedeliste"/>
        <w:numPr>
          <w:ilvl w:val="0"/>
          <w:numId w:val="36"/>
        </w:numPr>
        <w:rPr>
          <w:rFonts w:ascii="Arial Narrow" w:hAnsi="Arial Narrow"/>
          <w:sz w:val="22"/>
          <w:szCs w:val="22"/>
        </w:rPr>
      </w:pPr>
      <w:r w:rsidRPr="009B5B4E">
        <w:rPr>
          <w:rFonts w:ascii="Arial Narrow" w:hAnsi="Arial Narrow"/>
          <w:sz w:val="22"/>
          <w:szCs w:val="22"/>
        </w:rPr>
        <w:t>Mise à jour du bilan financier à mesure de l’évolution de l’opération avec transmission au Maître d’Ouvrage</w:t>
      </w:r>
      <w:r>
        <w:rPr>
          <w:rFonts w:ascii="Arial Narrow" w:hAnsi="Arial Narrow"/>
          <w:sz w:val="22"/>
          <w:szCs w:val="22"/>
        </w:rPr>
        <w:t> ;</w:t>
      </w:r>
    </w:p>
    <w:p w14:paraId="529CFF71" w14:textId="73C34787" w:rsidR="00755658" w:rsidRDefault="00755658" w:rsidP="00755658">
      <w:pPr>
        <w:pStyle w:val="Paragraphedeliste"/>
        <w:numPr>
          <w:ilvl w:val="0"/>
          <w:numId w:val="36"/>
        </w:numPr>
        <w:rPr>
          <w:rFonts w:ascii="Arial Narrow" w:hAnsi="Arial Narrow"/>
          <w:sz w:val="22"/>
          <w:szCs w:val="22"/>
        </w:rPr>
      </w:pPr>
      <w:r>
        <w:rPr>
          <w:rFonts w:ascii="Arial Narrow" w:hAnsi="Arial Narrow"/>
          <w:sz w:val="22"/>
          <w:szCs w:val="22"/>
        </w:rPr>
        <w:t xml:space="preserve">Assister le Maître d’Ouvrage dans la gestion des éventuels mémoires de réclamations des entreprises </w:t>
      </w:r>
      <w:r w:rsidR="00F43255">
        <w:rPr>
          <w:rFonts w:ascii="Arial Narrow" w:hAnsi="Arial Narrow"/>
          <w:sz w:val="22"/>
          <w:szCs w:val="22"/>
        </w:rPr>
        <w:t xml:space="preserve">de travaux non retenues </w:t>
      </w:r>
      <w:r>
        <w:rPr>
          <w:rFonts w:ascii="Arial Narrow" w:hAnsi="Arial Narrow"/>
          <w:sz w:val="22"/>
          <w:szCs w:val="22"/>
        </w:rPr>
        <w:t>;</w:t>
      </w:r>
    </w:p>
    <w:p w14:paraId="6C007B79" w14:textId="259BF90F" w:rsidR="00755658" w:rsidRDefault="00755658" w:rsidP="00755658">
      <w:pPr>
        <w:pStyle w:val="Paragraphedeliste"/>
        <w:numPr>
          <w:ilvl w:val="0"/>
          <w:numId w:val="36"/>
        </w:numPr>
        <w:rPr>
          <w:rFonts w:ascii="Arial Narrow" w:hAnsi="Arial Narrow"/>
          <w:sz w:val="22"/>
          <w:szCs w:val="22"/>
        </w:rPr>
      </w:pPr>
      <w:r>
        <w:rPr>
          <w:rFonts w:ascii="Arial Narrow" w:hAnsi="Arial Narrow"/>
          <w:sz w:val="22"/>
          <w:szCs w:val="22"/>
        </w:rPr>
        <w:t xml:space="preserve">Assister le Maître d’Ouvrage pour le règlement des litiges avec les entreprises </w:t>
      </w:r>
      <w:r w:rsidR="00F43255">
        <w:rPr>
          <w:rFonts w:ascii="Arial Narrow" w:hAnsi="Arial Narrow"/>
          <w:sz w:val="22"/>
          <w:szCs w:val="22"/>
        </w:rPr>
        <w:t>de travaux non retenues.</w:t>
      </w:r>
    </w:p>
    <w:p w14:paraId="218D0A74" w14:textId="77777777" w:rsidR="00F43255" w:rsidRDefault="00F43255" w:rsidP="00F43255">
      <w:pPr>
        <w:rPr>
          <w:rFonts w:ascii="Arial Narrow" w:hAnsi="Arial Narrow"/>
          <w:sz w:val="22"/>
          <w:szCs w:val="22"/>
        </w:rPr>
      </w:pPr>
    </w:p>
    <w:p w14:paraId="7E3784CF" w14:textId="6217C9F7" w:rsidR="001E3E65" w:rsidRPr="00866C95" w:rsidRDefault="00E90190" w:rsidP="00C13114">
      <w:pPr>
        <w:pStyle w:val="Paragraphedeliste"/>
        <w:numPr>
          <w:ilvl w:val="0"/>
          <w:numId w:val="34"/>
        </w:numPr>
        <w:rPr>
          <w:rFonts w:ascii="Arial Narrow" w:hAnsi="Arial Narrow"/>
          <w:b/>
          <w:bCs/>
          <w:sz w:val="22"/>
          <w:szCs w:val="22"/>
        </w:rPr>
      </w:pPr>
      <w:r>
        <w:rPr>
          <w:rFonts w:ascii="Arial Narrow" w:hAnsi="Arial Narrow"/>
          <w:b/>
          <w:bCs/>
          <w:sz w:val="22"/>
          <w:szCs w:val="22"/>
        </w:rPr>
        <w:t>Conduite des travaux et règlement des entrepreneurs</w:t>
      </w:r>
      <w:r w:rsidRPr="009B5B4E">
        <w:rPr>
          <w:rFonts w:ascii="Arial Narrow" w:hAnsi="Arial Narrow"/>
          <w:b/>
          <w:bCs/>
          <w:sz w:val="22"/>
          <w:szCs w:val="22"/>
        </w:rPr>
        <w:t> :</w:t>
      </w:r>
    </w:p>
    <w:p w14:paraId="50E41420" w14:textId="3CCBA161" w:rsidR="00712E93" w:rsidRPr="007759C4" w:rsidRDefault="00712E93" w:rsidP="00866C95">
      <w:pPr>
        <w:pStyle w:val="Paragraphedeliste"/>
        <w:numPr>
          <w:ilvl w:val="0"/>
          <w:numId w:val="36"/>
        </w:numPr>
        <w:rPr>
          <w:rFonts w:ascii="Arial Narrow" w:hAnsi="Arial Narrow"/>
          <w:sz w:val="22"/>
          <w:szCs w:val="22"/>
        </w:rPr>
      </w:pPr>
      <w:r w:rsidRPr="007759C4">
        <w:rPr>
          <w:rFonts w:ascii="Arial Narrow" w:hAnsi="Arial Narrow"/>
          <w:sz w:val="22"/>
          <w:szCs w:val="22"/>
        </w:rPr>
        <w:t>L’assistance aux différents dossiers d’autorisation, suivi des procédures, concernant notamment le permis de construire, les enquêtes publiques, les études d’impact, les installations classées, la création et/ou la déviation de VRD</w:t>
      </w:r>
      <w:r w:rsidR="00866C95">
        <w:rPr>
          <w:rFonts w:ascii="Arial Narrow" w:hAnsi="Arial Narrow"/>
          <w:sz w:val="22"/>
          <w:szCs w:val="22"/>
        </w:rPr>
        <w:t> ;</w:t>
      </w:r>
    </w:p>
    <w:p w14:paraId="58E4F2AE" w14:textId="6AFAE731" w:rsidR="00E54844" w:rsidRDefault="00E54844" w:rsidP="00866C95">
      <w:pPr>
        <w:pStyle w:val="Paragraphedeliste"/>
        <w:numPr>
          <w:ilvl w:val="0"/>
          <w:numId w:val="36"/>
        </w:numPr>
        <w:rPr>
          <w:rFonts w:ascii="Arial Narrow" w:hAnsi="Arial Narrow"/>
          <w:sz w:val="22"/>
          <w:szCs w:val="22"/>
        </w:rPr>
      </w:pPr>
      <w:r w:rsidRPr="009B5B4E">
        <w:rPr>
          <w:rFonts w:ascii="Arial Narrow" w:hAnsi="Arial Narrow"/>
          <w:sz w:val="22"/>
          <w:szCs w:val="22"/>
        </w:rPr>
        <w:t>Préparer les déclarations préalables et réglementaire d’ouverture de chantier (pour la mairie, la CRAM, l’Inspection du Travail, et l’OPPBTP) ;</w:t>
      </w:r>
    </w:p>
    <w:p w14:paraId="208A96DC" w14:textId="021B503F" w:rsidR="00D83D55" w:rsidRDefault="00D83D55" w:rsidP="00866C95">
      <w:pPr>
        <w:pStyle w:val="Paragraphedeliste"/>
        <w:numPr>
          <w:ilvl w:val="0"/>
          <w:numId w:val="36"/>
        </w:numPr>
        <w:rPr>
          <w:rFonts w:ascii="Arial Narrow" w:hAnsi="Arial Narrow"/>
          <w:sz w:val="22"/>
          <w:szCs w:val="22"/>
        </w:rPr>
      </w:pPr>
      <w:r>
        <w:rPr>
          <w:rFonts w:ascii="Arial Narrow" w:hAnsi="Arial Narrow"/>
          <w:sz w:val="22"/>
          <w:szCs w:val="22"/>
        </w:rPr>
        <w:t xml:space="preserve">L’établissement des ordres de services relatifs à l’exécution et à la modification des marchés (les ordres de services sont signés et notifiés par le </w:t>
      </w:r>
      <w:r w:rsidR="00866C95">
        <w:rPr>
          <w:rFonts w:ascii="Arial Narrow" w:hAnsi="Arial Narrow"/>
          <w:sz w:val="22"/>
          <w:szCs w:val="22"/>
        </w:rPr>
        <w:t>M</w:t>
      </w:r>
      <w:r>
        <w:rPr>
          <w:rFonts w:ascii="Arial Narrow" w:hAnsi="Arial Narrow"/>
          <w:sz w:val="22"/>
          <w:szCs w:val="22"/>
        </w:rPr>
        <w:t>aître d’</w:t>
      </w:r>
      <w:r w:rsidR="00866C95">
        <w:rPr>
          <w:rFonts w:ascii="Arial Narrow" w:hAnsi="Arial Narrow"/>
          <w:sz w:val="22"/>
          <w:szCs w:val="22"/>
        </w:rPr>
        <w:t>O</w:t>
      </w:r>
      <w:r>
        <w:rPr>
          <w:rFonts w:ascii="Arial Narrow" w:hAnsi="Arial Narrow"/>
          <w:sz w:val="22"/>
          <w:szCs w:val="22"/>
        </w:rPr>
        <w:t>uvrage) ;</w:t>
      </w:r>
    </w:p>
    <w:p w14:paraId="7FCA4BDC" w14:textId="5FF994B7" w:rsidR="00D83D55" w:rsidRDefault="00D83D55" w:rsidP="00866C95">
      <w:pPr>
        <w:pStyle w:val="Paragraphedeliste"/>
        <w:numPr>
          <w:ilvl w:val="0"/>
          <w:numId w:val="36"/>
        </w:numPr>
        <w:rPr>
          <w:rFonts w:ascii="Arial Narrow" w:hAnsi="Arial Narrow"/>
          <w:sz w:val="22"/>
          <w:szCs w:val="22"/>
        </w:rPr>
      </w:pPr>
      <w:r>
        <w:rPr>
          <w:rFonts w:ascii="Arial Narrow" w:hAnsi="Arial Narrow"/>
          <w:sz w:val="22"/>
          <w:szCs w:val="22"/>
        </w:rPr>
        <w:t>L’établissement de</w:t>
      </w:r>
      <w:r w:rsidR="002703E5">
        <w:rPr>
          <w:rFonts w:ascii="Arial Narrow" w:hAnsi="Arial Narrow"/>
          <w:sz w:val="22"/>
          <w:szCs w:val="22"/>
        </w:rPr>
        <w:t>s fiches modificatives</w:t>
      </w:r>
      <w:r>
        <w:rPr>
          <w:rFonts w:ascii="Arial Narrow" w:hAnsi="Arial Narrow"/>
          <w:sz w:val="22"/>
          <w:szCs w:val="22"/>
        </w:rPr>
        <w:t xml:space="preserve"> (les fiches modificatives sont signées par le </w:t>
      </w:r>
      <w:r w:rsidR="00866C95">
        <w:rPr>
          <w:rFonts w:ascii="Arial Narrow" w:hAnsi="Arial Narrow"/>
          <w:sz w:val="22"/>
          <w:szCs w:val="22"/>
        </w:rPr>
        <w:t>M</w:t>
      </w:r>
      <w:r>
        <w:rPr>
          <w:rFonts w:ascii="Arial Narrow" w:hAnsi="Arial Narrow"/>
          <w:sz w:val="22"/>
          <w:szCs w:val="22"/>
        </w:rPr>
        <w:t>aître d’</w:t>
      </w:r>
      <w:r w:rsidR="00866C95">
        <w:rPr>
          <w:rFonts w:ascii="Arial Narrow" w:hAnsi="Arial Narrow"/>
          <w:sz w:val="22"/>
          <w:szCs w:val="22"/>
        </w:rPr>
        <w:t>O</w:t>
      </w:r>
      <w:r>
        <w:rPr>
          <w:rFonts w:ascii="Arial Narrow" w:hAnsi="Arial Narrow"/>
          <w:sz w:val="22"/>
          <w:szCs w:val="22"/>
        </w:rPr>
        <w:t>uvrage) ;</w:t>
      </w:r>
    </w:p>
    <w:p w14:paraId="0ECD443D" w14:textId="04CB284B" w:rsidR="005A7592" w:rsidRDefault="002B61EB" w:rsidP="00866C95">
      <w:pPr>
        <w:pStyle w:val="Paragraphedeliste"/>
        <w:numPr>
          <w:ilvl w:val="0"/>
          <w:numId w:val="36"/>
        </w:numPr>
        <w:rPr>
          <w:rFonts w:ascii="Arial Narrow" w:hAnsi="Arial Narrow"/>
          <w:sz w:val="22"/>
          <w:szCs w:val="22"/>
        </w:rPr>
      </w:pPr>
      <w:r>
        <w:rPr>
          <w:rFonts w:ascii="Arial Narrow" w:hAnsi="Arial Narrow"/>
          <w:sz w:val="22"/>
          <w:szCs w:val="22"/>
        </w:rPr>
        <w:t>La rédaction d</w:t>
      </w:r>
      <w:r w:rsidR="005A7592" w:rsidRPr="005A7592">
        <w:rPr>
          <w:rFonts w:ascii="Arial Narrow" w:hAnsi="Arial Narrow"/>
          <w:sz w:val="22"/>
          <w:szCs w:val="22"/>
        </w:rPr>
        <w:t>es éventuels avenants aux marchés</w:t>
      </w:r>
      <w:r w:rsidR="00866C95">
        <w:rPr>
          <w:rFonts w:ascii="Arial Narrow" w:hAnsi="Arial Narrow"/>
          <w:sz w:val="22"/>
          <w:szCs w:val="22"/>
        </w:rPr>
        <w:t xml:space="preserve"> </w:t>
      </w:r>
      <w:r w:rsidR="005A7592" w:rsidRPr="005A7592">
        <w:rPr>
          <w:rFonts w:ascii="Arial Narrow" w:hAnsi="Arial Narrow"/>
          <w:sz w:val="22"/>
          <w:szCs w:val="22"/>
        </w:rPr>
        <w:t>;</w:t>
      </w:r>
    </w:p>
    <w:p w14:paraId="73BFA1D0" w14:textId="77777777" w:rsidR="0006322B" w:rsidRDefault="0006322B" w:rsidP="00866C95">
      <w:pPr>
        <w:pStyle w:val="Paragraphedeliste"/>
        <w:numPr>
          <w:ilvl w:val="0"/>
          <w:numId w:val="36"/>
        </w:numPr>
        <w:rPr>
          <w:rFonts w:ascii="Arial Narrow" w:hAnsi="Arial Narrow"/>
          <w:sz w:val="22"/>
          <w:szCs w:val="22"/>
        </w:rPr>
      </w:pPr>
      <w:r>
        <w:rPr>
          <w:rFonts w:ascii="Arial Narrow" w:hAnsi="Arial Narrow"/>
          <w:sz w:val="22"/>
          <w:szCs w:val="22"/>
        </w:rPr>
        <w:t>L’assistance pour le traitement des actes spéciaux de sous-traitance, leur contrôle et le suivi de la sous-traitance ;</w:t>
      </w:r>
    </w:p>
    <w:p w14:paraId="19AF979C" w14:textId="77777777" w:rsidR="00E54844" w:rsidRPr="007F5EBB" w:rsidRDefault="007F5EBB" w:rsidP="00866C95">
      <w:pPr>
        <w:pStyle w:val="Paragraphedeliste"/>
        <w:numPr>
          <w:ilvl w:val="0"/>
          <w:numId w:val="36"/>
        </w:numPr>
        <w:rPr>
          <w:rFonts w:ascii="Arial Narrow" w:hAnsi="Arial Narrow"/>
          <w:sz w:val="22"/>
          <w:szCs w:val="22"/>
        </w:rPr>
      </w:pPr>
      <w:r>
        <w:rPr>
          <w:rFonts w:ascii="Arial Narrow" w:hAnsi="Arial Narrow"/>
          <w:sz w:val="22"/>
          <w:szCs w:val="22"/>
        </w:rPr>
        <w:t>La c</w:t>
      </w:r>
      <w:r w:rsidR="00E54844" w:rsidRPr="007F5EBB">
        <w:rPr>
          <w:rFonts w:ascii="Arial Narrow" w:hAnsi="Arial Narrow"/>
          <w:sz w:val="22"/>
          <w:szCs w:val="22"/>
        </w:rPr>
        <w:t>ollecte</w:t>
      </w:r>
      <w:r>
        <w:rPr>
          <w:rFonts w:ascii="Arial Narrow" w:hAnsi="Arial Narrow"/>
          <w:sz w:val="22"/>
          <w:szCs w:val="22"/>
        </w:rPr>
        <w:t xml:space="preserve"> d</w:t>
      </w:r>
      <w:r w:rsidR="00E54844" w:rsidRPr="007F5EBB">
        <w:rPr>
          <w:rFonts w:ascii="Arial Narrow" w:hAnsi="Arial Narrow"/>
          <w:sz w:val="22"/>
          <w:szCs w:val="22"/>
        </w:rPr>
        <w:t xml:space="preserve">es attestations d’assurance de tous les intervenants, et le suivi de leur mise à jour chaque année ; </w:t>
      </w:r>
    </w:p>
    <w:p w14:paraId="0057F6A5" w14:textId="77777777" w:rsidR="00E54844" w:rsidRPr="007F5EBB" w:rsidRDefault="007F5EBB" w:rsidP="00866C95">
      <w:pPr>
        <w:pStyle w:val="Paragraphedeliste"/>
        <w:numPr>
          <w:ilvl w:val="0"/>
          <w:numId w:val="36"/>
        </w:numPr>
        <w:rPr>
          <w:rFonts w:ascii="Arial Narrow" w:hAnsi="Arial Narrow"/>
          <w:sz w:val="22"/>
          <w:szCs w:val="22"/>
        </w:rPr>
      </w:pPr>
      <w:r w:rsidRPr="00866C95">
        <w:rPr>
          <w:rFonts w:ascii="Arial Narrow" w:hAnsi="Arial Narrow"/>
          <w:sz w:val="22"/>
          <w:szCs w:val="22"/>
        </w:rPr>
        <w:t>La c</w:t>
      </w:r>
      <w:r w:rsidR="00E54844" w:rsidRPr="007F5EBB">
        <w:rPr>
          <w:rFonts w:ascii="Arial Narrow" w:hAnsi="Arial Narrow"/>
          <w:sz w:val="22"/>
          <w:szCs w:val="22"/>
        </w:rPr>
        <w:t>ollecte</w:t>
      </w:r>
      <w:r>
        <w:rPr>
          <w:rFonts w:ascii="Arial Narrow" w:hAnsi="Arial Narrow"/>
          <w:sz w:val="22"/>
          <w:szCs w:val="22"/>
        </w:rPr>
        <w:t xml:space="preserve"> d</w:t>
      </w:r>
      <w:r w:rsidR="00E54844" w:rsidRPr="007F5EBB">
        <w:rPr>
          <w:rFonts w:ascii="Arial Narrow" w:hAnsi="Arial Narrow"/>
          <w:sz w:val="22"/>
          <w:szCs w:val="22"/>
        </w:rPr>
        <w:t xml:space="preserve">es attestations relatives au travail dissimulé tous les six mois ; </w:t>
      </w:r>
    </w:p>
    <w:p w14:paraId="499DC98B" w14:textId="10B54CC8" w:rsidR="007241B4" w:rsidRDefault="007241B4" w:rsidP="00866C95">
      <w:pPr>
        <w:pStyle w:val="Paragraphedeliste"/>
        <w:numPr>
          <w:ilvl w:val="0"/>
          <w:numId w:val="36"/>
        </w:numPr>
        <w:rPr>
          <w:rFonts w:ascii="Arial Narrow" w:hAnsi="Arial Narrow"/>
          <w:sz w:val="22"/>
          <w:szCs w:val="22"/>
        </w:rPr>
      </w:pPr>
      <w:r>
        <w:rPr>
          <w:rFonts w:ascii="Arial Narrow" w:hAnsi="Arial Narrow"/>
          <w:sz w:val="22"/>
          <w:szCs w:val="22"/>
        </w:rPr>
        <w:t>Le suivi des avis du bureau de contrôle</w:t>
      </w:r>
      <w:r w:rsidR="00866C95">
        <w:rPr>
          <w:rFonts w:ascii="Arial Narrow" w:hAnsi="Arial Narrow"/>
          <w:sz w:val="22"/>
          <w:szCs w:val="22"/>
        </w:rPr>
        <w:t>, coordonnateur SPS, SSI et OPC</w:t>
      </w:r>
      <w:r>
        <w:rPr>
          <w:rFonts w:ascii="Arial Narrow" w:hAnsi="Arial Narrow"/>
          <w:sz w:val="22"/>
          <w:szCs w:val="22"/>
        </w:rPr>
        <w:t xml:space="preserve"> et des visas divers ;</w:t>
      </w:r>
    </w:p>
    <w:p w14:paraId="4549BCC7" w14:textId="6EC03FCC" w:rsidR="00712E93" w:rsidRDefault="00712E93" w:rsidP="00866C95">
      <w:pPr>
        <w:pStyle w:val="Paragraphedeliste"/>
        <w:numPr>
          <w:ilvl w:val="0"/>
          <w:numId w:val="36"/>
        </w:numPr>
        <w:rPr>
          <w:rFonts w:ascii="Arial Narrow" w:hAnsi="Arial Narrow"/>
          <w:sz w:val="22"/>
          <w:szCs w:val="22"/>
        </w:rPr>
      </w:pPr>
      <w:r>
        <w:rPr>
          <w:rFonts w:ascii="Arial Narrow" w:hAnsi="Arial Narrow"/>
          <w:sz w:val="22"/>
          <w:szCs w:val="22"/>
        </w:rPr>
        <w:t xml:space="preserve">La participation à la réunion hebdomadaire de </w:t>
      </w:r>
      <w:r w:rsidR="00866C95">
        <w:rPr>
          <w:rFonts w:ascii="Arial Narrow" w:hAnsi="Arial Narrow"/>
          <w:sz w:val="22"/>
          <w:szCs w:val="22"/>
        </w:rPr>
        <w:t>M</w:t>
      </w:r>
      <w:r>
        <w:rPr>
          <w:rFonts w:ascii="Arial Narrow" w:hAnsi="Arial Narrow"/>
          <w:sz w:val="22"/>
          <w:szCs w:val="22"/>
        </w:rPr>
        <w:t>aîtrise d’</w:t>
      </w:r>
      <w:r w:rsidR="00866C95">
        <w:rPr>
          <w:rFonts w:ascii="Arial Narrow" w:hAnsi="Arial Narrow"/>
          <w:sz w:val="22"/>
          <w:szCs w:val="22"/>
        </w:rPr>
        <w:t>O</w:t>
      </w:r>
      <w:r>
        <w:rPr>
          <w:rFonts w:ascii="Arial Narrow" w:hAnsi="Arial Narrow"/>
          <w:sz w:val="22"/>
          <w:szCs w:val="22"/>
        </w:rPr>
        <w:t>uvrage</w:t>
      </w:r>
      <w:r w:rsidR="00592200">
        <w:rPr>
          <w:rFonts w:ascii="Arial Narrow" w:hAnsi="Arial Narrow"/>
          <w:sz w:val="22"/>
          <w:szCs w:val="22"/>
        </w:rPr>
        <w:t> ;</w:t>
      </w:r>
    </w:p>
    <w:p w14:paraId="38DBFA02" w14:textId="21D1C20B" w:rsidR="00551E63" w:rsidRDefault="00866C95" w:rsidP="00866C95">
      <w:pPr>
        <w:pStyle w:val="Paragraphedeliste"/>
        <w:numPr>
          <w:ilvl w:val="0"/>
          <w:numId w:val="36"/>
        </w:numPr>
        <w:rPr>
          <w:rFonts w:ascii="Arial Narrow" w:hAnsi="Arial Narrow"/>
          <w:sz w:val="22"/>
          <w:szCs w:val="22"/>
        </w:rPr>
      </w:pPr>
      <w:r w:rsidRPr="00551E63">
        <w:rPr>
          <w:rFonts w:ascii="Arial Narrow" w:hAnsi="Arial Narrow"/>
          <w:sz w:val="22"/>
          <w:szCs w:val="22"/>
        </w:rPr>
        <w:t>L’assistance</w:t>
      </w:r>
      <w:r w:rsidR="00551E63" w:rsidRPr="00551E63">
        <w:rPr>
          <w:rFonts w:ascii="Arial Narrow" w:hAnsi="Arial Narrow"/>
          <w:sz w:val="22"/>
          <w:szCs w:val="22"/>
        </w:rPr>
        <w:t xml:space="preserve"> pour le suivi financier de l’opération, en particulier pour ce qui concerne le versement des acomptes</w:t>
      </w:r>
      <w:r w:rsidR="00A22BB4">
        <w:rPr>
          <w:rFonts w:ascii="Arial Narrow" w:hAnsi="Arial Narrow"/>
          <w:sz w:val="22"/>
          <w:szCs w:val="22"/>
        </w:rPr>
        <w:t xml:space="preserve"> (y compris le suivi des sommes versées)</w:t>
      </w:r>
      <w:r w:rsidR="00551E63" w:rsidRPr="00551E63">
        <w:rPr>
          <w:rFonts w:ascii="Arial Narrow" w:hAnsi="Arial Narrow"/>
          <w:sz w:val="22"/>
          <w:szCs w:val="22"/>
        </w:rPr>
        <w:t xml:space="preserve"> et des différents décomptes et l’application de pénalités ; la mise à jour continue du bilan financier et prévisionnel ;</w:t>
      </w:r>
      <w:r w:rsidR="00093343">
        <w:rPr>
          <w:rFonts w:ascii="Arial Narrow" w:hAnsi="Arial Narrow"/>
          <w:sz w:val="22"/>
          <w:szCs w:val="22"/>
        </w:rPr>
        <w:t xml:space="preserve"> l’établissement et le contrôle du décompte général définitif, sa notification ;</w:t>
      </w:r>
    </w:p>
    <w:p w14:paraId="6A12DECA" w14:textId="4700F4F3" w:rsidR="00A52FA0" w:rsidRPr="00551E63" w:rsidRDefault="00866C95" w:rsidP="00866C95">
      <w:pPr>
        <w:pStyle w:val="Paragraphedeliste"/>
        <w:numPr>
          <w:ilvl w:val="0"/>
          <w:numId w:val="36"/>
        </w:numPr>
        <w:rPr>
          <w:rFonts w:ascii="Arial Narrow" w:hAnsi="Arial Narrow"/>
          <w:sz w:val="22"/>
          <w:szCs w:val="22"/>
        </w:rPr>
      </w:pPr>
      <w:r>
        <w:rPr>
          <w:rFonts w:ascii="Arial Narrow" w:hAnsi="Arial Narrow"/>
          <w:sz w:val="22"/>
          <w:szCs w:val="22"/>
        </w:rPr>
        <w:t>L’établissement</w:t>
      </w:r>
      <w:r w:rsidR="00A52FA0">
        <w:rPr>
          <w:rFonts w:ascii="Arial Narrow" w:hAnsi="Arial Narrow"/>
          <w:sz w:val="22"/>
          <w:szCs w:val="22"/>
        </w:rPr>
        <w:t xml:space="preserve"> d’un échéancier prévisionnel des facturations et sa mise à jour régulière ;</w:t>
      </w:r>
    </w:p>
    <w:p w14:paraId="3ACD7956" w14:textId="14911246" w:rsidR="00712E93" w:rsidRDefault="00712E93" w:rsidP="00866C95">
      <w:pPr>
        <w:pStyle w:val="Paragraphedeliste"/>
        <w:numPr>
          <w:ilvl w:val="0"/>
          <w:numId w:val="36"/>
        </w:numPr>
        <w:rPr>
          <w:rFonts w:ascii="Arial Narrow" w:hAnsi="Arial Narrow"/>
          <w:sz w:val="22"/>
          <w:szCs w:val="22"/>
        </w:rPr>
      </w:pPr>
      <w:r>
        <w:rPr>
          <w:rFonts w:ascii="Arial Narrow" w:hAnsi="Arial Narrow"/>
          <w:sz w:val="22"/>
          <w:szCs w:val="22"/>
        </w:rPr>
        <w:t>L’assistance lors de la réception des travaux</w:t>
      </w:r>
      <w:r w:rsidR="00DF1419">
        <w:rPr>
          <w:rFonts w:ascii="Arial Narrow" w:hAnsi="Arial Narrow"/>
          <w:sz w:val="22"/>
          <w:szCs w:val="22"/>
        </w:rPr>
        <w:t>, suivi de l’</w:t>
      </w:r>
      <w:r>
        <w:rPr>
          <w:rFonts w:ascii="Arial Narrow" w:hAnsi="Arial Narrow"/>
          <w:sz w:val="22"/>
          <w:szCs w:val="22"/>
        </w:rPr>
        <w:t xml:space="preserve">organisation des opérations préalables, l’évaluation des propositions du </w:t>
      </w:r>
      <w:r w:rsidR="00866C95">
        <w:rPr>
          <w:rFonts w:ascii="Arial Narrow" w:hAnsi="Arial Narrow"/>
          <w:sz w:val="22"/>
          <w:szCs w:val="22"/>
        </w:rPr>
        <w:t>M</w:t>
      </w:r>
      <w:r>
        <w:rPr>
          <w:rFonts w:ascii="Arial Narrow" w:hAnsi="Arial Narrow"/>
          <w:sz w:val="22"/>
          <w:szCs w:val="22"/>
        </w:rPr>
        <w:t xml:space="preserve">aître </w:t>
      </w:r>
      <w:r w:rsidR="00866C95">
        <w:rPr>
          <w:rFonts w:ascii="Arial Narrow" w:hAnsi="Arial Narrow"/>
          <w:sz w:val="22"/>
          <w:szCs w:val="22"/>
        </w:rPr>
        <w:t>d’Œuvre</w:t>
      </w:r>
      <w:r>
        <w:rPr>
          <w:rFonts w:ascii="Arial Narrow" w:hAnsi="Arial Narrow"/>
          <w:sz w:val="22"/>
          <w:szCs w:val="22"/>
        </w:rPr>
        <w:t xml:space="preserve"> en vue de la réception des travaux, l’analyse des procès-verbaux de réception, et la vérification de la prise en compte des observations formulées en phase réception ;</w:t>
      </w:r>
    </w:p>
    <w:p w14:paraId="77B498C1" w14:textId="22BCDD4A" w:rsidR="00B3271B" w:rsidRDefault="00B3271B" w:rsidP="00866C95">
      <w:pPr>
        <w:pStyle w:val="Paragraphedeliste"/>
        <w:numPr>
          <w:ilvl w:val="0"/>
          <w:numId w:val="36"/>
        </w:numPr>
        <w:rPr>
          <w:rFonts w:ascii="Arial Narrow" w:hAnsi="Arial Narrow"/>
          <w:sz w:val="22"/>
          <w:szCs w:val="22"/>
        </w:rPr>
      </w:pPr>
      <w:r>
        <w:rPr>
          <w:rFonts w:ascii="Arial Narrow" w:hAnsi="Arial Narrow"/>
          <w:sz w:val="22"/>
          <w:szCs w:val="22"/>
        </w:rPr>
        <w:t>L’assistance au</w:t>
      </w:r>
      <w:r w:rsidRPr="00B3271B">
        <w:rPr>
          <w:rFonts w:ascii="Arial Narrow" w:hAnsi="Arial Narrow"/>
          <w:sz w:val="22"/>
          <w:szCs w:val="22"/>
        </w:rPr>
        <w:t xml:space="preserve"> Maître d’</w:t>
      </w:r>
      <w:r w:rsidR="00866C95">
        <w:rPr>
          <w:rFonts w:ascii="Arial Narrow" w:hAnsi="Arial Narrow"/>
          <w:sz w:val="22"/>
          <w:szCs w:val="22"/>
        </w:rPr>
        <w:t>O</w:t>
      </w:r>
      <w:r w:rsidRPr="00B3271B">
        <w:rPr>
          <w:rFonts w:ascii="Arial Narrow" w:hAnsi="Arial Narrow"/>
          <w:sz w:val="22"/>
          <w:szCs w:val="22"/>
        </w:rPr>
        <w:t>uvrage lors du passage de la Commission de Sécurité</w:t>
      </w:r>
      <w:r>
        <w:rPr>
          <w:rFonts w:ascii="Arial Narrow" w:hAnsi="Arial Narrow"/>
          <w:sz w:val="22"/>
          <w:szCs w:val="22"/>
        </w:rPr>
        <w:t> ;</w:t>
      </w:r>
    </w:p>
    <w:p w14:paraId="66550D03" w14:textId="5979A7E4" w:rsidR="00FC24B8" w:rsidRDefault="003540EF" w:rsidP="00866C95">
      <w:pPr>
        <w:pStyle w:val="Paragraphedeliste"/>
        <w:numPr>
          <w:ilvl w:val="0"/>
          <w:numId w:val="36"/>
        </w:numPr>
        <w:rPr>
          <w:rFonts w:ascii="Arial Narrow" w:hAnsi="Arial Narrow"/>
          <w:sz w:val="22"/>
          <w:szCs w:val="22"/>
        </w:rPr>
      </w:pPr>
      <w:r>
        <w:rPr>
          <w:rFonts w:ascii="Arial Narrow" w:hAnsi="Arial Narrow"/>
          <w:sz w:val="22"/>
          <w:szCs w:val="22"/>
        </w:rPr>
        <w:t>La v</w:t>
      </w:r>
      <w:r w:rsidR="00FC24B8" w:rsidRPr="00FC24B8">
        <w:rPr>
          <w:rFonts w:ascii="Arial Narrow" w:hAnsi="Arial Narrow"/>
          <w:sz w:val="22"/>
          <w:szCs w:val="22"/>
        </w:rPr>
        <w:t>érification de la constitution du Dossier des Ouvrages Exécutés</w:t>
      </w:r>
      <w:r w:rsidR="00FC24B8">
        <w:rPr>
          <w:rFonts w:ascii="Arial Narrow" w:hAnsi="Arial Narrow"/>
          <w:sz w:val="22"/>
          <w:szCs w:val="22"/>
        </w:rPr>
        <w:t xml:space="preserve"> </w:t>
      </w:r>
      <w:r w:rsidR="001C721E">
        <w:rPr>
          <w:rFonts w:ascii="Arial Narrow" w:hAnsi="Arial Narrow"/>
          <w:sz w:val="22"/>
          <w:szCs w:val="22"/>
        </w:rPr>
        <w:t xml:space="preserve">par la maîtrise d’œuvre avec </w:t>
      </w:r>
      <w:r w:rsidR="00FC24B8" w:rsidRPr="00FC24B8">
        <w:rPr>
          <w:rFonts w:ascii="Arial Narrow" w:hAnsi="Arial Narrow"/>
          <w:sz w:val="22"/>
          <w:szCs w:val="22"/>
        </w:rPr>
        <w:t xml:space="preserve">notamment la collecte en vue de </w:t>
      </w:r>
      <w:r w:rsidR="00FC24B8">
        <w:rPr>
          <w:rFonts w:ascii="Arial Narrow" w:hAnsi="Arial Narrow"/>
          <w:sz w:val="22"/>
          <w:szCs w:val="22"/>
        </w:rPr>
        <w:t xml:space="preserve">l’exploitation des ouvrages, des </w:t>
      </w:r>
      <w:r w:rsidR="00FC24B8" w:rsidRPr="00FC24B8">
        <w:rPr>
          <w:rFonts w:ascii="Arial Narrow" w:hAnsi="Arial Narrow"/>
          <w:sz w:val="22"/>
          <w:szCs w:val="22"/>
        </w:rPr>
        <w:t>notices de fonctionnement des ouvrages ainsi que des plans d’ensemble et détails</w:t>
      </w:r>
      <w:r w:rsidR="00FC24B8">
        <w:rPr>
          <w:rFonts w:ascii="Arial Narrow" w:hAnsi="Arial Narrow"/>
          <w:sz w:val="22"/>
          <w:szCs w:val="22"/>
        </w:rPr>
        <w:t xml:space="preserve"> conformes à l’exécution ;</w:t>
      </w:r>
    </w:p>
    <w:p w14:paraId="67E11151" w14:textId="36CA872A" w:rsidR="00A7480C" w:rsidRPr="00E1220D" w:rsidRDefault="00A7480C" w:rsidP="00866C95">
      <w:pPr>
        <w:pStyle w:val="Paragraphedeliste"/>
        <w:numPr>
          <w:ilvl w:val="0"/>
          <w:numId w:val="36"/>
        </w:numPr>
        <w:rPr>
          <w:rFonts w:ascii="Arial Narrow" w:hAnsi="Arial Narrow"/>
          <w:sz w:val="22"/>
          <w:szCs w:val="22"/>
        </w:rPr>
      </w:pPr>
      <w:r w:rsidRPr="00E1220D">
        <w:rPr>
          <w:rFonts w:ascii="Arial Narrow" w:hAnsi="Arial Narrow"/>
          <w:sz w:val="22"/>
          <w:szCs w:val="22"/>
        </w:rPr>
        <w:t>L’assistance au Maître d’</w:t>
      </w:r>
      <w:r w:rsidR="00866C95">
        <w:rPr>
          <w:rFonts w:ascii="Arial Narrow" w:hAnsi="Arial Narrow"/>
          <w:sz w:val="22"/>
          <w:szCs w:val="22"/>
        </w:rPr>
        <w:t>O</w:t>
      </w:r>
      <w:r w:rsidRPr="00E1220D">
        <w:rPr>
          <w:rFonts w:ascii="Arial Narrow" w:hAnsi="Arial Narrow"/>
          <w:sz w:val="22"/>
          <w:szCs w:val="22"/>
        </w:rPr>
        <w:t>uvrage dans la gestion des éventuels mémoires de récla</w:t>
      </w:r>
      <w:r w:rsidR="00CD763F" w:rsidRPr="00E1220D">
        <w:rPr>
          <w:rFonts w:ascii="Arial Narrow" w:hAnsi="Arial Narrow"/>
          <w:sz w:val="22"/>
          <w:szCs w:val="22"/>
        </w:rPr>
        <w:t>mation d</w:t>
      </w:r>
      <w:r w:rsidR="00866C95">
        <w:rPr>
          <w:rFonts w:ascii="Arial Narrow" w:hAnsi="Arial Narrow"/>
          <w:sz w:val="22"/>
          <w:szCs w:val="22"/>
        </w:rPr>
        <w:t>es entreprises de travaux</w:t>
      </w:r>
      <w:r w:rsidR="007A73C8" w:rsidRPr="00E1220D">
        <w:rPr>
          <w:rFonts w:ascii="Arial Narrow" w:hAnsi="Arial Narrow"/>
          <w:sz w:val="22"/>
          <w:szCs w:val="22"/>
        </w:rPr>
        <w:t xml:space="preserve"> </w:t>
      </w:r>
      <w:r w:rsidR="00866C95">
        <w:rPr>
          <w:rFonts w:ascii="Arial Narrow" w:hAnsi="Arial Narrow"/>
          <w:sz w:val="22"/>
          <w:szCs w:val="22"/>
        </w:rPr>
        <w:t xml:space="preserve">et/ou du groupement de maîtrise d’œuvre </w:t>
      </w:r>
      <w:r w:rsidRPr="00E1220D">
        <w:rPr>
          <w:rFonts w:ascii="Arial Narrow" w:hAnsi="Arial Narrow"/>
          <w:sz w:val="22"/>
          <w:szCs w:val="22"/>
        </w:rPr>
        <w:t>;</w:t>
      </w:r>
    </w:p>
    <w:p w14:paraId="4062397A" w14:textId="1B32D6DC" w:rsidR="00A7480C" w:rsidRPr="00E1220D" w:rsidRDefault="003540EF" w:rsidP="00866C95">
      <w:pPr>
        <w:pStyle w:val="Paragraphedeliste"/>
        <w:numPr>
          <w:ilvl w:val="0"/>
          <w:numId w:val="36"/>
        </w:numPr>
        <w:rPr>
          <w:rFonts w:ascii="Arial Narrow" w:hAnsi="Arial Narrow"/>
          <w:sz w:val="22"/>
          <w:szCs w:val="22"/>
        </w:rPr>
      </w:pPr>
      <w:r w:rsidRPr="00866C95">
        <w:rPr>
          <w:rFonts w:ascii="Arial Narrow" w:hAnsi="Arial Narrow"/>
          <w:sz w:val="22"/>
          <w:szCs w:val="22"/>
        </w:rPr>
        <w:lastRenderedPageBreak/>
        <w:t>L’a</w:t>
      </w:r>
      <w:r w:rsidR="007255FB" w:rsidRPr="00866C95">
        <w:rPr>
          <w:rFonts w:ascii="Arial Narrow" w:hAnsi="Arial Narrow"/>
          <w:sz w:val="22"/>
          <w:szCs w:val="22"/>
        </w:rPr>
        <w:t xml:space="preserve">ssistance au Maître d'Ouvrage pour le règlement des litiges avec </w:t>
      </w:r>
      <w:r w:rsidR="00866C95">
        <w:rPr>
          <w:rFonts w:ascii="Arial Narrow" w:hAnsi="Arial Narrow"/>
          <w:sz w:val="22"/>
          <w:szCs w:val="22"/>
        </w:rPr>
        <w:t>les entreprises de travaux et/ou du groupement de maîtrise d’œuvre</w:t>
      </w:r>
      <w:r w:rsidR="007A73C8" w:rsidRPr="00866C95">
        <w:rPr>
          <w:rFonts w:ascii="Arial Narrow" w:hAnsi="Arial Narrow"/>
          <w:sz w:val="22"/>
          <w:szCs w:val="22"/>
        </w:rPr>
        <w:t xml:space="preserve"> </w:t>
      </w:r>
      <w:r w:rsidR="007255FB" w:rsidRPr="00866C95">
        <w:rPr>
          <w:rFonts w:ascii="Arial Narrow" w:hAnsi="Arial Narrow"/>
          <w:sz w:val="22"/>
          <w:szCs w:val="22"/>
        </w:rPr>
        <w:t>;</w:t>
      </w:r>
    </w:p>
    <w:p w14:paraId="1343CA20" w14:textId="4334E807" w:rsidR="00DE75E4" w:rsidRDefault="00DE75E4" w:rsidP="00866C95">
      <w:pPr>
        <w:pStyle w:val="Paragraphedeliste"/>
        <w:numPr>
          <w:ilvl w:val="0"/>
          <w:numId w:val="36"/>
        </w:numPr>
        <w:rPr>
          <w:rFonts w:ascii="Arial Narrow" w:hAnsi="Arial Narrow"/>
          <w:sz w:val="22"/>
          <w:szCs w:val="22"/>
        </w:rPr>
      </w:pPr>
      <w:r w:rsidRPr="00866C95">
        <w:rPr>
          <w:rFonts w:ascii="Arial Narrow" w:hAnsi="Arial Narrow"/>
          <w:sz w:val="22"/>
          <w:szCs w:val="22"/>
        </w:rPr>
        <w:t>La constitution d’un dossier de synthèse récapitulant tous les intervenants de l’opération et toutes leurs compagnies d’assurances depuis la DROC jusqu’à la réception</w:t>
      </w:r>
      <w:r w:rsidR="00CA04B3">
        <w:rPr>
          <w:rFonts w:ascii="Arial Narrow" w:hAnsi="Arial Narrow"/>
          <w:sz w:val="22"/>
          <w:szCs w:val="22"/>
        </w:rPr>
        <w:t> ;</w:t>
      </w:r>
    </w:p>
    <w:p w14:paraId="4E84A88F" w14:textId="77777777" w:rsidR="00866C95" w:rsidRDefault="00866C95" w:rsidP="00866C95">
      <w:pPr>
        <w:autoSpaceDE w:val="0"/>
        <w:autoSpaceDN w:val="0"/>
        <w:adjustRightInd w:val="0"/>
        <w:rPr>
          <w:rFonts w:ascii="Arial Narrow" w:hAnsi="Arial Narrow" w:cs="Arial"/>
          <w:sz w:val="22"/>
          <w:szCs w:val="22"/>
        </w:rPr>
      </w:pPr>
    </w:p>
    <w:p w14:paraId="23DC1EF3" w14:textId="27C8CF61" w:rsidR="00CA04B3" w:rsidRPr="00866C95" w:rsidRDefault="00CA04B3" w:rsidP="00CA04B3">
      <w:pPr>
        <w:pStyle w:val="Paragraphedeliste"/>
        <w:numPr>
          <w:ilvl w:val="0"/>
          <w:numId w:val="34"/>
        </w:numPr>
        <w:rPr>
          <w:rFonts w:ascii="Arial Narrow" w:hAnsi="Arial Narrow"/>
          <w:b/>
          <w:bCs/>
          <w:sz w:val="22"/>
          <w:szCs w:val="22"/>
        </w:rPr>
      </w:pPr>
      <w:r>
        <w:rPr>
          <w:rFonts w:ascii="Arial Narrow" w:hAnsi="Arial Narrow"/>
          <w:b/>
          <w:bCs/>
          <w:sz w:val="22"/>
          <w:szCs w:val="22"/>
        </w:rPr>
        <w:t>Suivi et règlement du marché de maîtrise d’œuvre et des autres marchés de prestations intellectuelles pendant les travaux</w:t>
      </w:r>
      <w:r w:rsidRPr="009B5B4E">
        <w:rPr>
          <w:rFonts w:ascii="Arial Narrow" w:hAnsi="Arial Narrow"/>
          <w:b/>
          <w:bCs/>
          <w:sz w:val="22"/>
          <w:szCs w:val="22"/>
        </w:rPr>
        <w:t> :</w:t>
      </w:r>
    </w:p>
    <w:p w14:paraId="4E9C2625" w14:textId="44B66C9E" w:rsidR="00CA04B3" w:rsidRDefault="00CA04B3" w:rsidP="00CA04B3">
      <w:pPr>
        <w:pStyle w:val="Paragraphedeliste"/>
        <w:numPr>
          <w:ilvl w:val="0"/>
          <w:numId w:val="36"/>
        </w:numPr>
        <w:rPr>
          <w:rFonts w:ascii="Arial Narrow" w:hAnsi="Arial Narrow"/>
          <w:sz w:val="22"/>
          <w:szCs w:val="22"/>
        </w:rPr>
      </w:pPr>
      <w:r>
        <w:rPr>
          <w:rFonts w:ascii="Arial Narrow" w:hAnsi="Arial Narrow"/>
          <w:sz w:val="22"/>
          <w:szCs w:val="22"/>
        </w:rPr>
        <w:t>Vérification des projets de décomptes mensuels établis par le prestataire qui deviennent alors les décomptes mensuels et transmission au Maître d’Ouvrage pour mandatement ;</w:t>
      </w:r>
    </w:p>
    <w:p w14:paraId="17255ACD" w14:textId="3ED981CB" w:rsidR="00CA04B3" w:rsidRDefault="00CA04B3" w:rsidP="00CA04B3">
      <w:pPr>
        <w:pStyle w:val="Paragraphedeliste"/>
        <w:numPr>
          <w:ilvl w:val="0"/>
          <w:numId w:val="36"/>
        </w:numPr>
        <w:rPr>
          <w:rFonts w:ascii="Arial Narrow" w:hAnsi="Arial Narrow"/>
          <w:sz w:val="22"/>
          <w:szCs w:val="22"/>
        </w:rPr>
      </w:pPr>
      <w:r>
        <w:rPr>
          <w:rFonts w:ascii="Arial Narrow" w:hAnsi="Arial Narrow"/>
          <w:sz w:val="22"/>
          <w:szCs w:val="22"/>
        </w:rPr>
        <w:t>Aide à la négociation d’avenants et préparation des rapports de présentation ;</w:t>
      </w:r>
    </w:p>
    <w:p w14:paraId="122825A6" w14:textId="62DB14DB" w:rsidR="00CA04B3" w:rsidRDefault="00CA04B3" w:rsidP="00CA04B3">
      <w:pPr>
        <w:pStyle w:val="Paragraphedeliste"/>
        <w:numPr>
          <w:ilvl w:val="0"/>
          <w:numId w:val="36"/>
        </w:numPr>
        <w:rPr>
          <w:rFonts w:ascii="Arial Narrow" w:hAnsi="Arial Narrow"/>
          <w:sz w:val="22"/>
          <w:szCs w:val="22"/>
        </w:rPr>
      </w:pPr>
      <w:r>
        <w:rPr>
          <w:rFonts w:ascii="Arial Narrow" w:hAnsi="Arial Narrow"/>
          <w:sz w:val="22"/>
          <w:szCs w:val="22"/>
        </w:rPr>
        <w:t>Détermination du coût constaté, réajusté sur la base du décompte général définitif des travaux et comparaison par rapport au coût prévisionnel, affectés des écarts tolérés ;</w:t>
      </w:r>
    </w:p>
    <w:p w14:paraId="0A8865F8" w14:textId="1EA7E38E" w:rsidR="00CA04B3" w:rsidRDefault="00CA04B3" w:rsidP="00CA04B3">
      <w:pPr>
        <w:pStyle w:val="Paragraphedeliste"/>
        <w:numPr>
          <w:ilvl w:val="0"/>
          <w:numId w:val="36"/>
        </w:numPr>
        <w:rPr>
          <w:rFonts w:ascii="Arial Narrow" w:hAnsi="Arial Narrow"/>
          <w:sz w:val="22"/>
          <w:szCs w:val="22"/>
        </w:rPr>
      </w:pPr>
      <w:r>
        <w:rPr>
          <w:rFonts w:ascii="Arial Narrow" w:hAnsi="Arial Narrow"/>
          <w:sz w:val="22"/>
          <w:szCs w:val="22"/>
        </w:rPr>
        <w:t>Détermination du montant des pénalités éventuelles et calcul du forfait de rémunération rectifié ;</w:t>
      </w:r>
    </w:p>
    <w:p w14:paraId="659B4441" w14:textId="36804D90" w:rsidR="00CA04B3" w:rsidRPr="007759C4" w:rsidRDefault="00CA04B3" w:rsidP="00CA04B3">
      <w:pPr>
        <w:pStyle w:val="Paragraphedeliste"/>
        <w:numPr>
          <w:ilvl w:val="0"/>
          <w:numId w:val="36"/>
        </w:numPr>
        <w:rPr>
          <w:rFonts w:ascii="Arial Narrow" w:hAnsi="Arial Narrow"/>
          <w:sz w:val="22"/>
          <w:szCs w:val="22"/>
        </w:rPr>
      </w:pPr>
      <w:r>
        <w:rPr>
          <w:rFonts w:ascii="Arial Narrow" w:hAnsi="Arial Narrow"/>
          <w:sz w:val="22"/>
          <w:szCs w:val="22"/>
        </w:rPr>
        <w:t>Vérification du décompte final et transmission au Maître d’Ouvrage pour mandatement.</w:t>
      </w:r>
    </w:p>
    <w:p w14:paraId="5FCF0412" w14:textId="77777777" w:rsidR="00CA04B3" w:rsidRDefault="00CA04B3" w:rsidP="00866C95">
      <w:pPr>
        <w:autoSpaceDE w:val="0"/>
        <w:autoSpaceDN w:val="0"/>
        <w:adjustRightInd w:val="0"/>
        <w:rPr>
          <w:rFonts w:ascii="Arial Narrow" w:hAnsi="Arial Narrow" w:cs="Arial"/>
          <w:sz w:val="22"/>
          <w:szCs w:val="22"/>
        </w:rPr>
      </w:pPr>
    </w:p>
    <w:p w14:paraId="0F773EE3" w14:textId="1662CE21" w:rsidR="00CA04B3" w:rsidRPr="009C32C8" w:rsidRDefault="00CA04B3" w:rsidP="00CA04B3">
      <w:pPr>
        <w:pStyle w:val="Titre2"/>
        <w:rPr>
          <w:b/>
          <w:i/>
        </w:rPr>
      </w:pPr>
      <w:bookmarkStart w:id="16" w:name="_Toc216971297"/>
      <w:r>
        <w:rPr>
          <w:b/>
          <w:i/>
        </w:rPr>
        <w:t>5.4</w:t>
      </w:r>
      <w:r w:rsidRPr="009C32C8">
        <w:rPr>
          <w:b/>
          <w:i/>
        </w:rPr>
        <w:t xml:space="preserve"> </w:t>
      </w:r>
      <w:r w:rsidR="00BC49D9">
        <w:rPr>
          <w:b/>
          <w:i/>
        </w:rPr>
        <w:t>Phase</w:t>
      </w:r>
      <w:r>
        <w:rPr>
          <w:b/>
          <w:i/>
        </w:rPr>
        <w:t xml:space="preserve"> 4 – Assistance pendant la garantie de parfait achèvement</w:t>
      </w:r>
      <w:bookmarkEnd w:id="16"/>
    </w:p>
    <w:p w14:paraId="6CB435FF" w14:textId="77777777" w:rsidR="00CA04B3" w:rsidRDefault="00CA04B3" w:rsidP="00CA04B3">
      <w:pPr>
        <w:rPr>
          <w:rFonts w:ascii="Arial Narrow" w:hAnsi="Arial Narrow"/>
        </w:rPr>
      </w:pPr>
    </w:p>
    <w:p w14:paraId="4EA91DB8" w14:textId="41FFE0CE" w:rsidR="00CA04B3" w:rsidRPr="002F0116" w:rsidRDefault="00CA04B3" w:rsidP="002F0116">
      <w:pPr>
        <w:jc w:val="both"/>
        <w:rPr>
          <w:rFonts w:ascii="Arial Narrow" w:hAnsi="Arial Narrow"/>
          <w:sz w:val="22"/>
          <w:szCs w:val="22"/>
        </w:rPr>
      </w:pPr>
      <w:r w:rsidRPr="009B5B4E">
        <w:rPr>
          <w:rFonts w:ascii="Arial Narrow" w:hAnsi="Arial Narrow"/>
          <w:sz w:val="22"/>
          <w:szCs w:val="22"/>
        </w:rPr>
        <w:t>Le conducteur d’opération ass</w:t>
      </w:r>
      <w:r w:rsidR="002F0116">
        <w:rPr>
          <w:rFonts w:ascii="Arial Narrow" w:hAnsi="Arial Narrow"/>
          <w:sz w:val="22"/>
          <w:szCs w:val="22"/>
        </w:rPr>
        <w:t>urera :</w:t>
      </w:r>
    </w:p>
    <w:p w14:paraId="2AADE812" w14:textId="77777777" w:rsidR="00712E93" w:rsidRDefault="00712E93" w:rsidP="002F0116">
      <w:pPr>
        <w:pStyle w:val="Paragraphedeliste"/>
        <w:numPr>
          <w:ilvl w:val="0"/>
          <w:numId w:val="36"/>
        </w:numPr>
        <w:rPr>
          <w:rFonts w:ascii="Arial Narrow" w:hAnsi="Arial Narrow"/>
          <w:sz w:val="22"/>
          <w:szCs w:val="22"/>
        </w:rPr>
      </w:pPr>
      <w:r>
        <w:rPr>
          <w:rFonts w:ascii="Arial Narrow" w:hAnsi="Arial Narrow"/>
          <w:sz w:val="22"/>
          <w:szCs w:val="22"/>
        </w:rPr>
        <w:t>L’assistance pour l’application de la garantie de parfait achèvement, et la liquidation éventuelle de la retenue de garantie ;</w:t>
      </w:r>
    </w:p>
    <w:p w14:paraId="4EAE5867" w14:textId="19CB9939" w:rsidR="002F0116" w:rsidRDefault="002F0116" w:rsidP="002F0116">
      <w:pPr>
        <w:pStyle w:val="Paragraphedeliste"/>
        <w:numPr>
          <w:ilvl w:val="0"/>
          <w:numId w:val="36"/>
        </w:numPr>
        <w:rPr>
          <w:rFonts w:ascii="Arial Narrow" w:hAnsi="Arial Narrow"/>
          <w:sz w:val="22"/>
          <w:szCs w:val="22"/>
        </w:rPr>
      </w:pPr>
      <w:r>
        <w:rPr>
          <w:rFonts w:ascii="Arial Narrow" w:hAnsi="Arial Narrow"/>
          <w:sz w:val="22"/>
          <w:szCs w:val="22"/>
        </w:rPr>
        <w:t>Conseil et assistance au Maître d’Ouvrage pour la mise en fonction de l’ouvrage ;</w:t>
      </w:r>
    </w:p>
    <w:p w14:paraId="53592684" w14:textId="09BA3E3F" w:rsidR="002F0116" w:rsidRDefault="002F0116" w:rsidP="002F0116">
      <w:pPr>
        <w:pStyle w:val="Paragraphedeliste"/>
        <w:numPr>
          <w:ilvl w:val="0"/>
          <w:numId w:val="36"/>
        </w:numPr>
        <w:rPr>
          <w:rFonts w:ascii="Arial Narrow" w:hAnsi="Arial Narrow"/>
          <w:sz w:val="22"/>
          <w:szCs w:val="22"/>
        </w:rPr>
      </w:pPr>
      <w:r>
        <w:rPr>
          <w:rFonts w:ascii="Arial Narrow" w:hAnsi="Arial Narrow"/>
          <w:sz w:val="22"/>
          <w:szCs w:val="22"/>
        </w:rPr>
        <w:t>Conseil et assistance au Maître d’Ouvrage, à la demande de celui-ci, pour l’application des dispositions des marchés de travaux et la gestion des marchés de maîtrise d’œuvre, contrôle technique</w:t>
      </w:r>
      <w:r w:rsidR="001C721E">
        <w:rPr>
          <w:rFonts w:ascii="Arial Narrow" w:hAnsi="Arial Narrow"/>
          <w:sz w:val="22"/>
          <w:szCs w:val="22"/>
        </w:rPr>
        <w:t xml:space="preserve"> et </w:t>
      </w:r>
      <w:r>
        <w:rPr>
          <w:rFonts w:ascii="Arial Narrow" w:hAnsi="Arial Narrow"/>
          <w:sz w:val="22"/>
          <w:szCs w:val="22"/>
        </w:rPr>
        <w:t>coordonnateur SPS ;</w:t>
      </w:r>
    </w:p>
    <w:p w14:paraId="316C74B4" w14:textId="2D1CDEAC" w:rsidR="002F0116" w:rsidRPr="00044D61" w:rsidRDefault="002F0116" w:rsidP="002F0116">
      <w:pPr>
        <w:pStyle w:val="Paragraphedeliste"/>
        <w:numPr>
          <w:ilvl w:val="0"/>
          <w:numId w:val="36"/>
        </w:numPr>
        <w:rPr>
          <w:rFonts w:ascii="Arial Narrow" w:hAnsi="Arial Narrow"/>
          <w:sz w:val="22"/>
          <w:szCs w:val="22"/>
        </w:rPr>
      </w:pPr>
      <w:r>
        <w:rPr>
          <w:rFonts w:ascii="Arial Narrow" w:hAnsi="Arial Narrow"/>
          <w:sz w:val="22"/>
          <w:szCs w:val="22"/>
        </w:rPr>
        <w:t>Conseil et assistance au Maître d’Ouvrage pour la mise en jeu des assurances et d’éventuelles procédures contentieuses.</w:t>
      </w:r>
    </w:p>
    <w:p w14:paraId="6CACC816" w14:textId="77777777" w:rsidR="005D7C84" w:rsidRDefault="005D7C84" w:rsidP="00F223F3">
      <w:pPr>
        <w:rPr>
          <w:rFonts w:ascii="Arial Narrow" w:hAnsi="Arial Narrow"/>
        </w:rPr>
      </w:pPr>
    </w:p>
    <w:p w14:paraId="42C85115" w14:textId="77777777" w:rsidR="00E52398" w:rsidRDefault="00E52398" w:rsidP="00F223F3">
      <w:pPr>
        <w:rPr>
          <w:rFonts w:ascii="Arial Narrow" w:hAnsi="Arial Narrow"/>
        </w:rPr>
      </w:pPr>
    </w:p>
    <w:p w14:paraId="19DB75D6" w14:textId="77777777" w:rsidR="000535A0" w:rsidRDefault="000535A0" w:rsidP="000535A0">
      <w:pPr>
        <w:pStyle w:val="Titre1"/>
      </w:pPr>
      <w:bookmarkStart w:id="17" w:name="_Toc216971298"/>
      <w:r>
        <w:t>CONDITIONS GENERALES D’EXECUTION DE LA MISSION</w:t>
      </w:r>
      <w:bookmarkEnd w:id="17"/>
    </w:p>
    <w:p w14:paraId="1344591A" w14:textId="77777777" w:rsidR="00E52398" w:rsidRPr="00E52398" w:rsidRDefault="00E52398" w:rsidP="00E52398">
      <w:pPr>
        <w:pStyle w:val="Paragraphedeliste"/>
        <w:keepNext/>
        <w:numPr>
          <w:ilvl w:val="0"/>
          <w:numId w:val="33"/>
        </w:numPr>
        <w:spacing w:before="240" w:after="60"/>
        <w:jc w:val="left"/>
        <w:outlineLvl w:val="1"/>
        <w:rPr>
          <w:rFonts w:ascii="Arial Narrow" w:hAnsi="Arial Narrow" w:cs="Arial"/>
          <w:b/>
          <w:bCs/>
          <w:i/>
          <w:iCs/>
          <w:vanish/>
          <w:sz w:val="24"/>
          <w:szCs w:val="28"/>
        </w:rPr>
      </w:pPr>
    </w:p>
    <w:p w14:paraId="401B036D" w14:textId="77777777" w:rsidR="00E52398" w:rsidRPr="00E52398" w:rsidRDefault="00E52398" w:rsidP="00E52398">
      <w:pPr>
        <w:pStyle w:val="Paragraphedeliste"/>
        <w:keepNext/>
        <w:numPr>
          <w:ilvl w:val="0"/>
          <w:numId w:val="33"/>
        </w:numPr>
        <w:spacing w:before="240" w:after="60"/>
        <w:jc w:val="left"/>
        <w:outlineLvl w:val="1"/>
        <w:rPr>
          <w:rFonts w:ascii="Arial Narrow" w:hAnsi="Arial Narrow" w:cs="Arial"/>
          <w:b/>
          <w:bCs/>
          <w:i/>
          <w:iCs/>
          <w:vanish/>
          <w:sz w:val="24"/>
          <w:szCs w:val="28"/>
        </w:rPr>
      </w:pPr>
    </w:p>
    <w:p w14:paraId="675F434A" w14:textId="77777777" w:rsidR="000535A0" w:rsidRPr="000535A0" w:rsidRDefault="000535A0" w:rsidP="00E52398">
      <w:pPr>
        <w:pStyle w:val="Titre2"/>
        <w:numPr>
          <w:ilvl w:val="1"/>
          <w:numId w:val="33"/>
        </w:numPr>
        <w:rPr>
          <w:b/>
          <w:i/>
        </w:rPr>
      </w:pPr>
      <w:bookmarkStart w:id="18" w:name="_Toc216971299"/>
      <w:r w:rsidRPr="000535A0">
        <w:rPr>
          <w:b/>
          <w:i/>
        </w:rPr>
        <w:t>Accès aux dossiers et au chantier :</w:t>
      </w:r>
      <w:bookmarkEnd w:id="18"/>
    </w:p>
    <w:p w14:paraId="4CA54DCA" w14:textId="77777777" w:rsidR="000535A0" w:rsidRPr="009F2ECF" w:rsidRDefault="000535A0" w:rsidP="000535A0">
      <w:pPr>
        <w:tabs>
          <w:tab w:val="left" w:pos="851"/>
        </w:tabs>
        <w:spacing w:line="280" w:lineRule="exact"/>
        <w:jc w:val="both"/>
        <w:rPr>
          <w:rFonts w:ascii="Arial Narrow" w:hAnsi="Arial Narrow"/>
          <w:szCs w:val="28"/>
        </w:rPr>
      </w:pPr>
    </w:p>
    <w:p w14:paraId="7CA62B66" w14:textId="0B55D265" w:rsidR="000535A0" w:rsidRDefault="001C1631" w:rsidP="00725D7F">
      <w:pPr>
        <w:tabs>
          <w:tab w:val="num" w:pos="1620"/>
        </w:tabs>
        <w:jc w:val="both"/>
        <w:rPr>
          <w:rFonts w:ascii="Arial Narrow" w:hAnsi="Arial Narrow"/>
          <w:sz w:val="22"/>
          <w:szCs w:val="22"/>
        </w:rPr>
      </w:pPr>
      <w:r>
        <w:rPr>
          <w:rFonts w:ascii="Arial Narrow" w:hAnsi="Arial Narrow"/>
          <w:sz w:val="22"/>
          <w:szCs w:val="22"/>
        </w:rPr>
        <w:t>A</w:t>
      </w:r>
      <w:r w:rsidR="000535A0" w:rsidRPr="001C1631">
        <w:rPr>
          <w:rFonts w:ascii="Arial Narrow" w:hAnsi="Arial Narrow"/>
          <w:sz w:val="22"/>
          <w:szCs w:val="22"/>
        </w:rPr>
        <w:t xml:space="preserve">fin de permettre au prestataire d'exercer la mission d'assistance qui lui est confiée, le </w:t>
      </w:r>
      <w:r w:rsidR="009F2ECF">
        <w:rPr>
          <w:rFonts w:ascii="Arial Narrow" w:hAnsi="Arial Narrow"/>
          <w:sz w:val="22"/>
          <w:szCs w:val="22"/>
        </w:rPr>
        <w:t>M</w:t>
      </w:r>
      <w:r w:rsidR="000535A0" w:rsidRPr="001C1631">
        <w:rPr>
          <w:rFonts w:ascii="Arial Narrow" w:hAnsi="Arial Narrow"/>
          <w:sz w:val="22"/>
          <w:szCs w:val="22"/>
        </w:rPr>
        <w:t>aître d’</w:t>
      </w:r>
      <w:r w:rsidR="009F2ECF">
        <w:rPr>
          <w:rFonts w:ascii="Arial Narrow" w:hAnsi="Arial Narrow"/>
          <w:sz w:val="22"/>
          <w:szCs w:val="22"/>
        </w:rPr>
        <w:t>O</w:t>
      </w:r>
      <w:r w:rsidR="000535A0" w:rsidRPr="001C1631">
        <w:rPr>
          <w:rFonts w:ascii="Arial Narrow" w:hAnsi="Arial Narrow"/>
          <w:sz w:val="22"/>
          <w:szCs w:val="22"/>
        </w:rPr>
        <w:t>uvrage lui réservera la possibilité d’accéder aux dossiers techniques et administratifs concernant l’opération.</w:t>
      </w:r>
    </w:p>
    <w:p w14:paraId="0DDBF346" w14:textId="77777777" w:rsidR="001C1631" w:rsidRPr="001C1631" w:rsidRDefault="001C1631" w:rsidP="00725D7F">
      <w:pPr>
        <w:tabs>
          <w:tab w:val="num" w:pos="1620"/>
        </w:tabs>
        <w:jc w:val="both"/>
        <w:rPr>
          <w:rFonts w:ascii="Arial Narrow" w:hAnsi="Arial Narrow"/>
          <w:sz w:val="22"/>
          <w:szCs w:val="22"/>
        </w:rPr>
      </w:pPr>
    </w:p>
    <w:p w14:paraId="4A108AC9" w14:textId="672936D4" w:rsidR="000535A0" w:rsidRDefault="000535A0" w:rsidP="00725D7F">
      <w:pPr>
        <w:tabs>
          <w:tab w:val="num" w:pos="1620"/>
        </w:tabs>
        <w:jc w:val="both"/>
        <w:rPr>
          <w:rFonts w:ascii="Arial Narrow" w:hAnsi="Arial Narrow"/>
          <w:sz w:val="22"/>
          <w:szCs w:val="22"/>
        </w:rPr>
      </w:pPr>
      <w:r w:rsidRPr="001C1631">
        <w:rPr>
          <w:rFonts w:ascii="Arial Narrow" w:hAnsi="Arial Narrow"/>
          <w:sz w:val="22"/>
          <w:szCs w:val="22"/>
        </w:rPr>
        <w:t xml:space="preserve">Lors de l’exercice de ce droit d’accès, le prestataire s’abstiendra de présenter directement au </w:t>
      </w:r>
      <w:r w:rsidR="009F2ECF">
        <w:rPr>
          <w:rFonts w:ascii="Arial Narrow" w:hAnsi="Arial Narrow"/>
          <w:sz w:val="22"/>
          <w:szCs w:val="22"/>
        </w:rPr>
        <w:t>M</w:t>
      </w:r>
      <w:r w:rsidRPr="001C1631">
        <w:rPr>
          <w:rFonts w:ascii="Arial Narrow" w:hAnsi="Arial Narrow"/>
          <w:sz w:val="22"/>
          <w:szCs w:val="22"/>
        </w:rPr>
        <w:t xml:space="preserve">aître </w:t>
      </w:r>
      <w:r w:rsidR="009F2ECF">
        <w:rPr>
          <w:rFonts w:ascii="Arial Narrow" w:hAnsi="Arial Narrow"/>
          <w:sz w:val="22"/>
          <w:szCs w:val="22"/>
        </w:rPr>
        <w:t>d’Œuvre</w:t>
      </w:r>
      <w:r w:rsidRPr="001C1631">
        <w:rPr>
          <w:rFonts w:ascii="Arial Narrow" w:hAnsi="Arial Narrow"/>
          <w:sz w:val="22"/>
          <w:szCs w:val="22"/>
        </w:rPr>
        <w:t xml:space="preserve"> et aux entrepreneurs toute observation qu’il aurait à formuler, mais devra en faire état au </w:t>
      </w:r>
      <w:r w:rsidR="009F2ECF">
        <w:rPr>
          <w:rFonts w:ascii="Arial Narrow" w:hAnsi="Arial Narrow"/>
          <w:sz w:val="22"/>
          <w:szCs w:val="22"/>
        </w:rPr>
        <w:t>M</w:t>
      </w:r>
      <w:r w:rsidRPr="001C1631">
        <w:rPr>
          <w:rFonts w:ascii="Arial Narrow" w:hAnsi="Arial Narrow"/>
          <w:sz w:val="22"/>
          <w:szCs w:val="22"/>
        </w:rPr>
        <w:t>aître d’</w:t>
      </w:r>
      <w:r w:rsidR="009F2ECF">
        <w:rPr>
          <w:rFonts w:ascii="Arial Narrow" w:hAnsi="Arial Narrow"/>
          <w:sz w:val="22"/>
          <w:szCs w:val="22"/>
        </w:rPr>
        <w:t>O</w:t>
      </w:r>
      <w:r w:rsidRPr="001C1631">
        <w:rPr>
          <w:rFonts w:ascii="Arial Narrow" w:hAnsi="Arial Narrow"/>
          <w:sz w:val="22"/>
          <w:szCs w:val="22"/>
        </w:rPr>
        <w:t>uvrage.</w:t>
      </w:r>
    </w:p>
    <w:p w14:paraId="77A9305C" w14:textId="77777777" w:rsidR="001C1631" w:rsidRPr="001C1631" w:rsidRDefault="001C1631" w:rsidP="00725D7F">
      <w:pPr>
        <w:tabs>
          <w:tab w:val="num" w:pos="1620"/>
        </w:tabs>
        <w:jc w:val="both"/>
        <w:rPr>
          <w:rFonts w:ascii="Arial Narrow" w:hAnsi="Arial Narrow"/>
          <w:sz w:val="22"/>
          <w:szCs w:val="22"/>
        </w:rPr>
      </w:pPr>
    </w:p>
    <w:p w14:paraId="30B1367A" w14:textId="77777777" w:rsidR="000535A0" w:rsidRDefault="000535A0" w:rsidP="00725D7F">
      <w:pPr>
        <w:tabs>
          <w:tab w:val="num" w:pos="1620"/>
        </w:tabs>
        <w:jc w:val="both"/>
        <w:rPr>
          <w:rFonts w:ascii="Arial Narrow" w:hAnsi="Arial Narrow"/>
          <w:sz w:val="22"/>
          <w:szCs w:val="22"/>
        </w:rPr>
      </w:pPr>
      <w:r w:rsidRPr="001C1631">
        <w:rPr>
          <w:rFonts w:ascii="Arial Narrow" w:hAnsi="Arial Narrow"/>
          <w:sz w:val="22"/>
          <w:szCs w:val="22"/>
        </w:rPr>
        <w:t>En outre, le prestataire respectera l’obligation de discrétion qui lui est faite, pour tout ce qui concerne les faits, informations, études et décisions dont il aurait connaissance dans l’exécution de sa mission.</w:t>
      </w:r>
    </w:p>
    <w:p w14:paraId="1983C64E" w14:textId="77777777" w:rsidR="001C1631" w:rsidRPr="001C1631" w:rsidRDefault="001C1631" w:rsidP="00725D7F">
      <w:pPr>
        <w:tabs>
          <w:tab w:val="num" w:pos="1620"/>
        </w:tabs>
        <w:jc w:val="both"/>
        <w:rPr>
          <w:rFonts w:ascii="Arial Narrow" w:hAnsi="Arial Narrow"/>
          <w:sz w:val="22"/>
          <w:szCs w:val="22"/>
        </w:rPr>
      </w:pPr>
    </w:p>
    <w:p w14:paraId="21499D1A" w14:textId="6374B512" w:rsidR="000535A0" w:rsidRPr="007423B7" w:rsidRDefault="000535A0" w:rsidP="00725D7F">
      <w:pPr>
        <w:tabs>
          <w:tab w:val="num" w:pos="1620"/>
        </w:tabs>
        <w:jc w:val="both"/>
        <w:rPr>
          <w:rFonts w:ascii="Arial Narrow" w:hAnsi="Arial Narrow"/>
          <w:sz w:val="22"/>
          <w:szCs w:val="22"/>
        </w:rPr>
      </w:pPr>
      <w:r w:rsidRPr="001C1631">
        <w:rPr>
          <w:rFonts w:ascii="Arial Narrow" w:hAnsi="Arial Narrow"/>
          <w:sz w:val="22"/>
          <w:szCs w:val="22"/>
        </w:rPr>
        <w:t xml:space="preserve">Le prestataire est lié par l’obligation qui est sienne de présenter au </w:t>
      </w:r>
      <w:r w:rsidR="009F2ECF">
        <w:rPr>
          <w:rFonts w:ascii="Arial Narrow" w:hAnsi="Arial Narrow"/>
          <w:sz w:val="22"/>
          <w:szCs w:val="22"/>
        </w:rPr>
        <w:t>M</w:t>
      </w:r>
      <w:r w:rsidRPr="001C1631">
        <w:rPr>
          <w:rFonts w:ascii="Arial Narrow" w:hAnsi="Arial Narrow"/>
          <w:sz w:val="22"/>
          <w:szCs w:val="22"/>
        </w:rPr>
        <w:t>aître d’</w:t>
      </w:r>
      <w:r w:rsidR="009F2ECF">
        <w:rPr>
          <w:rFonts w:ascii="Arial Narrow" w:hAnsi="Arial Narrow"/>
          <w:sz w:val="22"/>
          <w:szCs w:val="22"/>
        </w:rPr>
        <w:t>O</w:t>
      </w:r>
      <w:r w:rsidRPr="001C1631">
        <w:rPr>
          <w:rFonts w:ascii="Arial Narrow" w:hAnsi="Arial Narrow"/>
          <w:sz w:val="22"/>
          <w:szCs w:val="22"/>
        </w:rPr>
        <w:t>uvrage toute observation qu’il aurait à prononcer, relative aux projets ayant trait à l’opération, sous le délai maximal de 8 jours suivant sa connaissance.</w:t>
      </w:r>
    </w:p>
    <w:p w14:paraId="201CB51B" w14:textId="77777777" w:rsidR="000535A0" w:rsidRPr="000535A0" w:rsidRDefault="001C1631" w:rsidP="000535A0">
      <w:pPr>
        <w:pStyle w:val="Titre2"/>
        <w:rPr>
          <w:b/>
          <w:i/>
        </w:rPr>
      </w:pPr>
      <w:bookmarkStart w:id="19" w:name="_Toc216971300"/>
      <w:r>
        <w:rPr>
          <w:b/>
          <w:i/>
        </w:rPr>
        <w:t>6.2</w:t>
      </w:r>
      <w:r w:rsidR="000535A0" w:rsidRPr="000535A0">
        <w:rPr>
          <w:b/>
          <w:i/>
        </w:rPr>
        <w:t xml:space="preserve"> Responsabilité et devoir de conseil :</w:t>
      </w:r>
      <w:bookmarkEnd w:id="19"/>
    </w:p>
    <w:p w14:paraId="085C8B4D" w14:textId="77777777" w:rsidR="000535A0" w:rsidRPr="009F2ECF" w:rsidRDefault="000535A0" w:rsidP="000535A0">
      <w:pPr>
        <w:tabs>
          <w:tab w:val="left" w:pos="851"/>
        </w:tabs>
        <w:spacing w:line="280" w:lineRule="exact"/>
        <w:jc w:val="both"/>
        <w:rPr>
          <w:rFonts w:ascii="Arial Narrow" w:hAnsi="Arial Narrow"/>
          <w:szCs w:val="28"/>
        </w:rPr>
      </w:pPr>
    </w:p>
    <w:p w14:paraId="6158CF2E" w14:textId="5649023A" w:rsidR="000535A0" w:rsidRPr="009F2ECF" w:rsidRDefault="000535A0" w:rsidP="007423B7">
      <w:pPr>
        <w:tabs>
          <w:tab w:val="num" w:pos="1620"/>
        </w:tabs>
        <w:jc w:val="both"/>
        <w:rPr>
          <w:rFonts w:ascii="Arial Narrow" w:hAnsi="Arial Narrow"/>
          <w:sz w:val="22"/>
          <w:szCs w:val="22"/>
        </w:rPr>
      </w:pPr>
      <w:r w:rsidRPr="009F2ECF">
        <w:rPr>
          <w:rFonts w:ascii="Arial Narrow" w:hAnsi="Arial Narrow"/>
          <w:sz w:val="22"/>
          <w:szCs w:val="22"/>
        </w:rPr>
        <w:lastRenderedPageBreak/>
        <w:t>La mission du prestataire est strictement limitée</w:t>
      </w:r>
      <w:r w:rsidR="00FD5680" w:rsidRPr="009F2ECF">
        <w:rPr>
          <w:rFonts w:ascii="Arial Narrow" w:hAnsi="Arial Narrow"/>
          <w:sz w:val="22"/>
          <w:szCs w:val="22"/>
        </w:rPr>
        <w:t xml:space="preserve"> à l’assistance et au conseil au</w:t>
      </w:r>
      <w:r w:rsidRPr="009F2ECF">
        <w:rPr>
          <w:rFonts w:ascii="Arial Narrow" w:hAnsi="Arial Narrow"/>
          <w:sz w:val="22"/>
          <w:szCs w:val="22"/>
        </w:rPr>
        <w:t xml:space="preserve"> </w:t>
      </w:r>
      <w:r w:rsidR="009F2ECF">
        <w:rPr>
          <w:rFonts w:ascii="Arial Narrow" w:hAnsi="Arial Narrow"/>
          <w:sz w:val="22"/>
          <w:szCs w:val="22"/>
        </w:rPr>
        <w:t>M</w:t>
      </w:r>
      <w:r w:rsidRPr="009F2ECF">
        <w:rPr>
          <w:rFonts w:ascii="Arial Narrow" w:hAnsi="Arial Narrow"/>
          <w:sz w:val="22"/>
          <w:szCs w:val="22"/>
        </w:rPr>
        <w:t>aître d’</w:t>
      </w:r>
      <w:r w:rsidR="009F2ECF">
        <w:rPr>
          <w:rFonts w:ascii="Arial Narrow" w:hAnsi="Arial Narrow"/>
          <w:sz w:val="22"/>
          <w:szCs w:val="22"/>
        </w:rPr>
        <w:t>O</w:t>
      </w:r>
      <w:r w:rsidRPr="009F2ECF">
        <w:rPr>
          <w:rFonts w:ascii="Arial Narrow" w:hAnsi="Arial Narrow"/>
          <w:sz w:val="22"/>
          <w:szCs w:val="22"/>
        </w:rPr>
        <w:t xml:space="preserve">uvrage. </w:t>
      </w:r>
      <w:r w:rsidR="00FD5680" w:rsidRPr="009F2ECF">
        <w:rPr>
          <w:rFonts w:ascii="Arial Narrow" w:hAnsi="Arial Narrow"/>
          <w:sz w:val="22"/>
          <w:szCs w:val="22"/>
        </w:rPr>
        <w:t>La mission confiée au titre du présent marché est une mission d’assistance pour la conduite d’opération et exclut donc pour le titulaire de pouvoir agir au nom et pour le compte du Maître d’Ouvrage qui conserve l’ensemble de ses prérogatives et responsabilités.</w:t>
      </w:r>
    </w:p>
    <w:p w14:paraId="2710F91F" w14:textId="77777777" w:rsidR="00FD5680" w:rsidRPr="009F2ECF" w:rsidRDefault="00FD5680" w:rsidP="007423B7">
      <w:pPr>
        <w:tabs>
          <w:tab w:val="num" w:pos="1620"/>
        </w:tabs>
        <w:jc w:val="both"/>
        <w:rPr>
          <w:rFonts w:ascii="Arial Narrow" w:hAnsi="Arial Narrow"/>
          <w:sz w:val="22"/>
          <w:szCs w:val="22"/>
        </w:rPr>
      </w:pPr>
    </w:p>
    <w:p w14:paraId="5131D2D5" w14:textId="4771781E" w:rsidR="00FD5680" w:rsidRPr="009F2ECF" w:rsidRDefault="00FD5680" w:rsidP="007423B7">
      <w:pPr>
        <w:tabs>
          <w:tab w:val="num" w:pos="1620"/>
        </w:tabs>
        <w:jc w:val="both"/>
        <w:rPr>
          <w:rFonts w:ascii="Arial Narrow" w:hAnsi="Arial Narrow"/>
          <w:sz w:val="22"/>
          <w:szCs w:val="22"/>
        </w:rPr>
      </w:pPr>
      <w:r w:rsidRPr="009F2ECF">
        <w:rPr>
          <w:rFonts w:ascii="Arial Narrow" w:hAnsi="Arial Narrow"/>
          <w:sz w:val="22"/>
          <w:szCs w:val="22"/>
        </w:rPr>
        <w:t xml:space="preserve">La présente mission exclut toute mission au titre, tant de la conception technique qui est de la responsabilité de la </w:t>
      </w:r>
      <w:r w:rsidR="009F2ECF">
        <w:rPr>
          <w:rFonts w:ascii="Arial Narrow" w:hAnsi="Arial Narrow"/>
          <w:sz w:val="22"/>
          <w:szCs w:val="22"/>
        </w:rPr>
        <w:t>m</w:t>
      </w:r>
      <w:r w:rsidRPr="009F2ECF">
        <w:rPr>
          <w:rFonts w:ascii="Arial Narrow" w:hAnsi="Arial Narrow"/>
          <w:sz w:val="22"/>
          <w:szCs w:val="22"/>
        </w:rPr>
        <w:t>aîtrise d’</w:t>
      </w:r>
      <w:r w:rsidR="009F2ECF">
        <w:rPr>
          <w:rFonts w:ascii="Arial Narrow" w:hAnsi="Arial Narrow"/>
          <w:sz w:val="22"/>
          <w:szCs w:val="22"/>
        </w:rPr>
        <w:t>œu</w:t>
      </w:r>
      <w:r w:rsidR="009F2ECF" w:rsidRPr="009F2ECF">
        <w:rPr>
          <w:rFonts w:ascii="Arial Narrow" w:hAnsi="Arial Narrow"/>
          <w:sz w:val="22"/>
          <w:szCs w:val="22"/>
        </w:rPr>
        <w:t>vre</w:t>
      </w:r>
      <w:r w:rsidRPr="009F2ECF">
        <w:rPr>
          <w:rFonts w:ascii="Arial Narrow" w:hAnsi="Arial Narrow"/>
          <w:sz w:val="22"/>
          <w:szCs w:val="22"/>
        </w:rPr>
        <w:t>, que de l’exécution des travaux qui est de la responsabilité de</w:t>
      </w:r>
      <w:r w:rsidR="009F2ECF">
        <w:rPr>
          <w:rFonts w:ascii="Arial Narrow" w:hAnsi="Arial Narrow"/>
          <w:sz w:val="22"/>
          <w:szCs w:val="22"/>
        </w:rPr>
        <w:t>s</w:t>
      </w:r>
      <w:r w:rsidRPr="009F2ECF">
        <w:rPr>
          <w:rFonts w:ascii="Arial Narrow" w:hAnsi="Arial Narrow"/>
          <w:sz w:val="22"/>
          <w:szCs w:val="22"/>
        </w:rPr>
        <w:t xml:space="preserve"> entrepreneur</w:t>
      </w:r>
      <w:r w:rsidR="009F2ECF">
        <w:rPr>
          <w:rFonts w:ascii="Arial Narrow" w:hAnsi="Arial Narrow"/>
          <w:sz w:val="22"/>
          <w:szCs w:val="22"/>
        </w:rPr>
        <w:t>s</w:t>
      </w:r>
      <w:r w:rsidRPr="009F2ECF">
        <w:rPr>
          <w:rFonts w:ascii="Arial Narrow" w:hAnsi="Arial Narrow"/>
          <w:sz w:val="22"/>
          <w:szCs w:val="22"/>
        </w:rPr>
        <w:t>.</w:t>
      </w:r>
      <w:r w:rsidR="00CB39D8" w:rsidRPr="009F2ECF">
        <w:rPr>
          <w:rFonts w:ascii="Arial Narrow" w:hAnsi="Arial Narrow"/>
          <w:sz w:val="22"/>
          <w:szCs w:val="22"/>
        </w:rPr>
        <w:t xml:space="preserve"> </w:t>
      </w:r>
      <w:r w:rsidRPr="009F2ECF">
        <w:rPr>
          <w:rFonts w:ascii="Arial Narrow" w:hAnsi="Arial Narrow"/>
          <w:sz w:val="22"/>
          <w:szCs w:val="22"/>
        </w:rPr>
        <w:t xml:space="preserve">Elle ne se substitue en aucune manière aux missions confiées aux autres intervenants que sont le </w:t>
      </w:r>
      <w:r w:rsidR="009F2ECF">
        <w:rPr>
          <w:rFonts w:ascii="Arial Narrow" w:hAnsi="Arial Narrow"/>
          <w:sz w:val="22"/>
          <w:szCs w:val="22"/>
        </w:rPr>
        <w:t>c</w:t>
      </w:r>
      <w:r w:rsidRPr="009F2ECF">
        <w:rPr>
          <w:rFonts w:ascii="Arial Narrow" w:hAnsi="Arial Narrow"/>
          <w:sz w:val="22"/>
          <w:szCs w:val="22"/>
        </w:rPr>
        <w:t xml:space="preserve">ontrôleur </w:t>
      </w:r>
      <w:r w:rsidR="009F2ECF">
        <w:rPr>
          <w:rFonts w:ascii="Arial Narrow" w:hAnsi="Arial Narrow"/>
          <w:sz w:val="22"/>
          <w:szCs w:val="22"/>
        </w:rPr>
        <w:t>t</w:t>
      </w:r>
      <w:r w:rsidRPr="009F2ECF">
        <w:rPr>
          <w:rFonts w:ascii="Arial Narrow" w:hAnsi="Arial Narrow"/>
          <w:sz w:val="22"/>
          <w:szCs w:val="22"/>
        </w:rPr>
        <w:t>echnique</w:t>
      </w:r>
      <w:r w:rsidR="001C721E">
        <w:rPr>
          <w:rFonts w:ascii="Arial Narrow" w:hAnsi="Arial Narrow"/>
          <w:sz w:val="22"/>
          <w:szCs w:val="22"/>
        </w:rPr>
        <w:t xml:space="preserve"> et</w:t>
      </w:r>
      <w:r w:rsidRPr="009F2ECF">
        <w:rPr>
          <w:rFonts w:ascii="Arial Narrow" w:hAnsi="Arial Narrow"/>
          <w:sz w:val="22"/>
          <w:szCs w:val="22"/>
        </w:rPr>
        <w:t xml:space="preserve"> le </w:t>
      </w:r>
      <w:r w:rsidR="009F2ECF">
        <w:rPr>
          <w:rFonts w:ascii="Arial Narrow" w:hAnsi="Arial Narrow"/>
          <w:sz w:val="22"/>
          <w:szCs w:val="22"/>
        </w:rPr>
        <w:t>c</w:t>
      </w:r>
      <w:r w:rsidRPr="009F2ECF">
        <w:rPr>
          <w:rFonts w:ascii="Arial Narrow" w:hAnsi="Arial Narrow"/>
          <w:sz w:val="22"/>
          <w:szCs w:val="22"/>
        </w:rPr>
        <w:t xml:space="preserve">oordonnateur </w:t>
      </w:r>
      <w:r w:rsidR="009F2ECF">
        <w:rPr>
          <w:rFonts w:ascii="Arial Narrow" w:hAnsi="Arial Narrow"/>
          <w:sz w:val="22"/>
          <w:szCs w:val="22"/>
        </w:rPr>
        <w:t>SPS.</w:t>
      </w:r>
    </w:p>
    <w:p w14:paraId="7F721489" w14:textId="77777777" w:rsidR="00FD5680" w:rsidRPr="009F2ECF" w:rsidRDefault="00FD5680" w:rsidP="007423B7">
      <w:pPr>
        <w:tabs>
          <w:tab w:val="num" w:pos="1620"/>
        </w:tabs>
        <w:jc w:val="both"/>
        <w:rPr>
          <w:rFonts w:ascii="Arial Narrow" w:hAnsi="Arial Narrow"/>
          <w:sz w:val="22"/>
          <w:szCs w:val="22"/>
        </w:rPr>
      </w:pPr>
    </w:p>
    <w:p w14:paraId="568ABFD5" w14:textId="6CE1C6D3" w:rsidR="00FD5680" w:rsidRPr="009F2ECF" w:rsidRDefault="00FD5680" w:rsidP="007423B7">
      <w:pPr>
        <w:tabs>
          <w:tab w:val="num" w:pos="1620"/>
        </w:tabs>
        <w:jc w:val="both"/>
        <w:rPr>
          <w:rFonts w:ascii="Arial Narrow" w:hAnsi="Arial Narrow"/>
          <w:sz w:val="22"/>
          <w:szCs w:val="22"/>
        </w:rPr>
      </w:pPr>
      <w:r w:rsidRPr="009F2ECF">
        <w:rPr>
          <w:rFonts w:ascii="Arial Narrow" w:hAnsi="Arial Narrow"/>
          <w:sz w:val="22"/>
          <w:szCs w:val="22"/>
        </w:rPr>
        <w:t>Dans le cadre de sa mission, l’</w:t>
      </w:r>
      <w:r w:rsidR="009F2ECF">
        <w:rPr>
          <w:rFonts w:ascii="Arial Narrow" w:hAnsi="Arial Narrow"/>
          <w:sz w:val="22"/>
          <w:szCs w:val="22"/>
        </w:rPr>
        <w:t>a</w:t>
      </w:r>
      <w:r w:rsidRPr="009F2ECF">
        <w:rPr>
          <w:rFonts w:ascii="Arial Narrow" w:hAnsi="Arial Narrow"/>
          <w:sz w:val="22"/>
          <w:szCs w:val="22"/>
        </w:rPr>
        <w:t xml:space="preserve">ssistant à </w:t>
      </w:r>
      <w:r w:rsidR="009F2ECF">
        <w:rPr>
          <w:rFonts w:ascii="Arial Narrow" w:hAnsi="Arial Narrow"/>
          <w:sz w:val="22"/>
          <w:szCs w:val="22"/>
        </w:rPr>
        <w:t>m</w:t>
      </w:r>
      <w:r w:rsidRPr="009F2ECF">
        <w:rPr>
          <w:rFonts w:ascii="Arial Narrow" w:hAnsi="Arial Narrow"/>
          <w:sz w:val="22"/>
          <w:szCs w:val="22"/>
        </w:rPr>
        <w:t>aîtrise d’</w:t>
      </w:r>
      <w:r w:rsidR="009F2ECF">
        <w:rPr>
          <w:rFonts w:ascii="Arial Narrow" w:hAnsi="Arial Narrow"/>
          <w:sz w:val="22"/>
          <w:szCs w:val="22"/>
        </w:rPr>
        <w:t>o</w:t>
      </w:r>
      <w:r w:rsidRPr="009F2ECF">
        <w:rPr>
          <w:rFonts w:ascii="Arial Narrow" w:hAnsi="Arial Narrow"/>
          <w:sz w:val="22"/>
          <w:szCs w:val="22"/>
        </w:rPr>
        <w:t>uvrage, conducteur d'opération, ne souscrit qu’une simple obligation de moyen</w:t>
      </w:r>
      <w:r w:rsidR="005559BA" w:rsidRPr="009F2ECF">
        <w:rPr>
          <w:rFonts w:ascii="Arial Narrow" w:hAnsi="Arial Narrow"/>
          <w:sz w:val="22"/>
          <w:szCs w:val="22"/>
        </w:rPr>
        <w:t>s</w:t>
      </w:r>
      <w:r w:rsidRPr="009F2ECF">
        <w:rPr>
          <w:rFonts w:ascii="Arial Narrow" w:hAnsi="Arial Narrow"/>
          <w:sz w:val="22"/>
          <w:szCs w:val="22"/>
        </w:rPr>
        <w:t xml:space="preserve">. Il n’est en aucune façon garant de la bonne exécution </w:t>
      </w:r>
      <w:r w:rsidR="009F2ECF">
        <w:rPr>
          <w:rFonts w:ascii="Arial Narrow" w:hAnsi="Arial Narrow"/>
          <w:sz w:val="22"/>
          <w:szCs w:val="22"/>
        </w:rPr>
        <w:t>des</w:t>
      </w:r>
      <w:r w:rsidRPr="009F2ECF">
        <w:rPr>
          <w:rFonts w:ascii="Arial Narrow" w:hAnsi="Arial Narrow"/>
          <w:sz w:val="22"/>
          <w:szCs w:val="22"/>
        </w:rPr>
        <w:t xml:space="preserve"> entreprise</w:t>
      </w:r>
      <w:r w:rsidR="009F2ECF">
        <w:rPr>
          <w:rFonts w:ascii="Arial Narrow" w:hAnsi="Arial Narrow"/>
          <w:sz w:val="22"/>
          <w:szCs w:val="22"/>
        </w:rPr>
        <w:t>s</w:t>
      </w:r>
      <w:r w:rsidRPr="009F2ECF">
        <w:rPr>
          <w:rFonts w:ascii="Arial Narrow" w:hAnsi="Arial Narrow"/>
          <w:sz w:val="22"/>
          <w:szCs w:val="22"/>
        </w:rPr>
        <w:t xml:space="preserve"> et </w:t>
      </w:r>
      <w:r w:rsidR="009F2ECF">
        <w:rPr>
          <w:rFonts w:ascii="Arial Narrow" w:hAnsi="Arial Narrow"/>
          <w:sz w:val="22"/>
          <w:szCs w:val="22"/>
        </w:rPr>
        <w:t>du</w:t>
      </w:r>
      <w:r w:rsidRPr="009F2ECF">
        <w:rPr>
          <w:rFonts w:ascii="Arial Narrow" w:hAnsi="Arial Narrow"/>
          <w:sz w:val="22"/>
          <w:szCs w:val="22"/>
        </w:rPr>
        <w:t xml:space="preserve"> Maître d’</w:t>
      </w:r>
      <w:r w:rsidR="0003371C" w:rsidRPr="009F2ECF">
        <w:rPr>
          <w:rFonts w:ascii="Arial Narrow" w:hAnsi="Arial Narrow"/>
          <w:sz w:val="22"/>
          <w:szCs w:val="22"/>
        </w:rPr>
        <w:t>Œuvre</w:t>
      </w:r>
      <w:r w:rsidRPr="009F2ECF">
        <w:rPr>
          <w:rFonts w:ascii="Arial Narrow" w:hAnsi="Arial Narrow"/>
          <w:sz w:val="22"/>
          <w:szCs w:val="22"/>
        </w:rPr>
        <w:t xml:space="preserve"> de leurs obligations contractuelles.</w:t>
      </w:r>
    </w:p>
    <w:p w14:paraId="23EE3628" w14:textId="77777777" w:rsidR="000535A0" w:rsidRPr="009F2ECF" w:rsidRDefault="000535A0" w:rsidP="007423B7">
      <w:pPr>
        <w:tabs>
          <w:tab w:val="num" w:pos="1620"/>
        </w:tabs>
        <w:jc w:val="both"/>
        <w:rPr>
          <w:rFonts w:ascii="Arial Narrow" w:hAnsi="Arial Narrow"/>
          <w:sz w:val="22"/>
          <w:szCs w:val="22"/>
        </w:rPr>
      </w:pPr>
    </w:p>
    <w:p w14:paraId="04A065F7" w14:textId="1560E258" w:rsidR="000535A0" w:rsidRPr="009F2ECF" w:rsidRDefault="000535A0" w:rsidP="007423B7">
      <w:pPr>
        <w:tabs>
          <w:tab w:val="num" w:pos="1620"/>
        </w:tabs>
        <w:jc w:val="both"/>
        <w:rPr>
          <w:rFonts w:ascii="Arial Narrow" w:hAnsi="Arial Narrow"/>
          <w:sz w:val="22"/>
          <w:szCs w:val="22"/>
        </w:rPr>
      </w:pPr>
      <w:r w:rsidRPr="009F2ECF">
        <w:rPr>
          <w:rFonts w:ascii="Arial Narrow" w:hAnsi="Arial Narrow"/>
          <w:sz w:val="22"/>
          <w:szCs w:val="22"/>
        </w:rPr>
        <w:t xml:space="preserve">La mission du prestataire est </w:t>
      </w:r>
      <w:r w:rsidR="008665D2" w:rsidRPr="009F2ECF">
        <w:rPr>
          <w:rFonts w:ascii="Arial Narrow" w:hAnsi="Arial Narrow"/>
          <w:sz w:val="22"/>
          <w:szCs w:val="22"/>
        </w:rPr>
        <w:t xml:space="preserve">aussi </w:t>
      </w:r>
      <w:r w:rsidRPr="009F2ECF">
        <w:rPr>
          <w:rFonts w:ascii="Arial Narrow" w:hAnsi="Arial Narrow"/>
          <w:sz w:val="22"/>
          <w:szCs w:val="22"/>
        </w:rPr>
        <w:t xml:space="preserve">une mission de conseil qui consiste notamment à donner au </w:t>
      </w:r>
      <w:r w:rsidR="009F2ECF">
        <w:rPr>
          <w:rFonts w:ascii="Arial Narrow" w:hAnsi="Arial Narrow"/>
          <w:sz w:val="22"/>
          <w:szCs w:val="22"/>
        </w:rPr>
        <w:t>M</w:t>
      </w:r>
      <w:r w:rsidRPr="009F2ECF">
        <w:rPr>
          <w:rFonts w:ascii="Arial Narrow" w:hAnsi="Arial Narrow"/>
          <w:sz w:val="22"/>
          <w:szCs w:val="22"/>
        </w:rPr>
        <w:t>aître d’</w:t>
      </w:r>
      <w:r w:rsidR="009F2ECF">
        <w:rPr>
          <w:rFonts w:ascii="Arial Narrow" w:hAnsi="Arial Narrow"/>
          <w:sz w:val="22"/>
          <w:szCs w:val="22"/>
        </w:rPr>
        <w:t>O</w:t>
      </w:r>
      <w:r w:rsidRPr="009F2ECF">
        <w:rPr>
          <w:rFonts w:ascii="Arial Narrow" w:hAnsi="Arial Narrow"/>
          <w:sz w:val="22"/>
          <w:szCs w:val="22"/>
        </w:rPr>
        <w:t>uvrage toute l’information nécessaire pour éclairer ses choix et attirer son attention sur d’éventuels risques de dysfonctionnement, de surcoût ou d’allongement des délais en raison, notamment de l’organisation générale de l’opération et du déroulement des études et du chantier, d’un manque d’études ou d’un défaut de coordination des différents intervenants.</w:t>
      </w:r>
    </w:p>
    <w:p w14:paraId="18746882" w14:textId="77777777" w:rsidR="000535A0" w:rsidRPr="009F2ECF" w:rsidRDefault="000535A0" w:rsidP="007423B7">
      <w:pPr>
        <w:tabs>
          <w:tab w:val="num" w:pos="1620"/>
        </w:tabs>
        <w:jc w:val="both"/>
        <w:rPr>
          <w:rFonts w:ascii="Arial Narrow" w:hAnsi="Arial Narrow"/>
          <w:sz w:val="22"/>
          <w:szCs w:val="22"/>
        </w:rPr>
      </w:pPr>
    </w:p>
    <w:p w14:paraId="2D8ADC88" w14:textId="0F3B474E" w:rsidR="007B4087" w:rsidRDefault="000535A0" w:rsidP="007423B7">
      <w:pPr>
        <w:tabs>
          <w:tab w:val="num" w:pos="1620"/>
        </w:tabs>
        <w:jc w:val="both"/>
        <w:rPr>
          <w:rFonts w:ascii="Arial Narrow" w:hAnsi="Arial Narrow"/>
          <w:sz w:val="22"/>
          <w:szCs w:val="22"/>
        </w:rPr>
      </w:pPr>
      <w:r w:rsidRPr="009F2ECF">
        <w:rPr>
          <w:rFonts w:ascii="Arial Narrow" w:hAnsi="Arial Narrow"/>
          <w:sz w:val="22"/>
          <w:szCs w:val="22"/>
        </w:rPr>
        <w:t xml:space="preserve">Le prestataire propose le cas échéant au </w:t>
      </w:r>
      <w:r w:rsidR="009F2ECF">
        <w:rPr>
          <w:rFonts w:ascii="Arial Narrow" w:hAnsi="Arial Narrow"/>
          <w:sz w:val="22"/>
          <w:szCs w:val="22"/>
        </w:rPr>
        <w:t>M</w:t>
      </w:r>
      <w:r w:rsidRPr="009F2ECF">
        <w:rPr>
          <w:rFonts w:ascii="Arial Narrow" w:hAnsi="Arial Narrow"/>
          <w:sz w:val="22"/>
          <w:szCs w:val="22"/>
        </w:rPr>
        <w:t>aître d’</w:t>
      </w:r>
      <w:r w:rsidR="009F2ECF">
        <w:rPr>
          <w:rFonts w:ascii="Arial Narrow" w:hAnsi="Arial Narrow"/>
          <w:sz w:val="22"/>
          <w:szCs w:val="22"/>
        </w:rPr>
        <w:t>O</w:t>
      </w:r>
      <w:r w:rsidRPr="009F2ECF">
        <w:rPr>
          <w:rFonts w:ascii="Arial Narrow" w:hAnsi="Arial Narrow"/>
          <w:sz w:val="22"/>
          <w:szCs w:val="22"/>
        </w:rPr>
        <w:t>uvrage les arbitrages nécessaires. La mission du prestataire entre dans les dispositions des articles 1779-3 et 1792-1-1 du code civil.</w:t>
      </w:r>
    </w:p>
    <w:p w14:paraId="1C5E5379" w14:textId="0C8806A0" w:rsidR="007B4087" w:rsidRPr="000535A0" w:rsidRDefault="007B4087" w:rsidP="007B4087">
      <w:pPr>
        <w:pStyle w:val="Titre2"/>
        <w:rPr>
          <w:b/>
          <w:i/>
        </w:rPr>
      </w:pPr>
      <w:bookmarkStart w:id="20" w:name="_Toc216971301"/>
      <w:r>
        <w:rPr>
          <w:b/>
          <w:i/>
        </w:rPr>
        <w:t>6.3</w:t>
      </w:r>
      <w:r w:rsidRPr="000535A0">
        <w:rPr>
          <w:b/>
          <w:i/>
        </w:rPr>
        <w:t xml:space="preserve"> </w:t>
      </w:r>
      <w:r>
        <w:rPr>
          <w:b/>
          <w:i/>
        </w:rPr>
        <w:t>Délais contractuels</w:t>
      </w:r>
      <w:r w:rsidRPr="000535A0">
        <w:rPr>
          <w:b/>
          <w:i/>
        </w:rPr>
        <w:t> :</w:t>
      </w:r>
      <w:bookmarkEnd w:id="20"/>
    </w:p>
    <w:p w14:paraId="69B4FB62" w14:textId="77777777" w:rsidR="007B4087" w:rsidRPr="009F2ECF" w:rsidRDefault="007B4087" w:rsidP="007B4087">
      <w:pPr>
        <w:tabs>
          <w:tab w:val="left" w:pos="851"/>
        </w:tabs>
        <w:spacing w:line="280" w:lineRule="exact"/>
        <w:jc w:val="both"/>
        <w:rPr>
          <w:rFonts w:ascii="Arial Narrow" w:hAnsi="Arial Narrow"/>
          <w:szCs w:val="28"/>
        </w:rPr>
      </w:pPr>
    </w:p>
    <w:p w14:paraId="5F1CC1CE" w14:textId="66B2D6FE" w:rsidR="007B4087" w:rsidRDefault="007B4087" w:rsidP="007B4087">
      <w:pPr>
        <w:tabs>
          <w:tab w:val="num" w:pos="1620"/>
        </w:tabs>
        <w:jc w:val="both"/>
        <w:rPr>
          <w:rFonts w:ascii="Arial Narrow" w:hAnsi="Arial Narrow"/>
          <w:sz w:val="22"/>
          <w:szCs w:val="22"/>
        </w:rPr>
      </w:pPr>
      <w:r w:rsidRPr="009F2ECF">
        <w:rPr>
          <w:rFonts w:ascii="Arial Narrow" w:hAnsi="Arial Narrow"/>
          <w:sz w:val="22"/>
          <w:szCs w:val="22"/>
        </w:rPr>
        <w:t>L</w:t>
      </w:r>
      <w:r w:rsidR="00AD6372">
        <w:rPr>
          <w:rFonts w:ascii="Arial Narrow" w:hAnsi="Arial Narrow"/>
          <w:sz w:val="22"/>
          <w:szCs w:val="22"/>
        </w:rPr>
        <w:t>es délais de remise des documents à produire par l’assistant à maîtrise d’ouvrage, conducteur d’opération, sont les suivants :</w:t>
      </w:r>
    </w:p>
    <w:p w14:paraId="07789365" w14:textId="18BA0E10" w:rsidR="00AD6372" w:rsidRDefault="00AD6372" w:rsidP="00AD6372">
      <w:pPr>
        <w:pStyle w:val="Default"/>
        <w:numPr>
          <w:ilvl w:val="0"/>
          <w:numId w:val="34"/>
        </w:numPr>
        <w:ind w:left="714" w:hanging="357"/>
        <w:jc w:val="both"/>
        <w:rPr>
          <w:rFonts w:ascii="Arial Narrow" w:hAnsi="Arial Narrow"/>
          <w:sz w:val="22"/>
          <w:szCs w:val="22"/>
        </w:rPr>
      </w:pPr>
      <w:r>
        <w:rPr>
          <w:rFonts w:ascii="Arial Narrow" w:hAnsi="Arial Narrow"/>
          <w:sz w:val="22"/>
          <w:szCs w:val="22"/>
        </w:rPr>
        <w:t>Compte-rendu : 3 jours après la tenue de la réunion ;</w:t>
      </w:r>
    </w:p>
    <w:p w14:paraId="65BD9B2A" w14:textId="60C3D3AA" w:rsidR="00AD6372" w:rsidRDefault="00AD6372" w:rsidP="00AD6372">
      <w:pPr>
        <w:pStyle w:val="Default"/>
        <w:numPr>
          <w:ilvl w:val="0"/>
          <w:numId w:val="34"/>
        </w:numPr>
        <w:ind w:left="714" w:hanging="357"/>
        <w:jc w:val="both"/>
        <w:rPr>
          <w:rFonts w:ascii="Arial Narrow" w:hAnsi="Arial Narrow"/>
          <w:sz w:val="22"/>
          <w:szCs w:val="22"/>
        </w:rPr>
      </w:pPr>
      <w:r>
        <w:rPr>
          <w:rFonts w:ascii="Arial Narrow" w:hAnsi="Arial Narrow"/>
          <w:sz w:val="22"/>
          <w:szCs w:val="22"/>
        </w:rPr>
        <w:t xml:space="preserve">Avis et documents relatifs à la maîtrise d’œuvre, coordonnateur SPS, contrôleur technique, SSI, OPC, etc… : 1 jour après demande par mail si pas déjà </w:t>
      </w:r>
      <w:r w:rsidR="00B86C83">
        <w:rPr>
          <w:rFonts w:ascii="Arial Narrow" w:hAnsi="Arial Narrow"/>
          <w:sz w:val="22"/>
          <w:szCs w:val="22"/>
        </w:rPr>
        <w:t xml:space="preserve">reçu </w:t>
      </w:r>
      <w:r>
        <w:rPr>
          <w:rFonts w:ascii="Arial Narrow" w:hAnsi="Arial Narrow"/>
          <w:sz w:val="22"/>
          <w:szCs w:val="22"/>
        </w:rPr>
        <w:t>en copie ;</w:t>
      </w:r>
    </w:p>
    <w:p w14:paraId="7FCA9B80" w14:textId="78D8768B" w:rsidR="00AD6372" w:rsidRPr="003744AF" w:rsidRDefault="00AD6372" w:rsidP="00AD6372">
      <w:pPr>
        <w:pStyle w:val="Default"/>
        <w:numPr>
          <w:ilvl w:val="0"/>
          <w:numId w:val="34"/>
        </w:numPr>
        <w:ind w:left="714" w:hanging="357"/>
        <w:jc w:val="both"/>
        <w:rPr>
          <w:rFonts w:ascii="Arial Narrow" w:hAnsi="Arial Narrow"/>
          <w:sz w:val="22"/>
          <w:szCs w:val="22"/>
        </w:rPr>
      </w:pPr>
      <w:r>
        <w:rPr>
          <w:rFonts w:ascii="Arial Narrow" w:hAnsi="Arial Narrow"/>
          <w:sz w:val="22"/>
          <w:szCs w:val="22"/>
        </w:rPr>
        <w:t xml:space="preserve">Production </w:t>
      </w:r>
      <w:r w:rsidR="00B86C83">
        <w:rPr>
          <w:rFonts w:ascii="Arial Narrow" w:hAnsi="Arial Narrow"/>
          <w:sz w:val="22"/>
          <w:szCs w:val="22"/>
        </w:rPr>
        <w:t>de pièces administratives : 2 semaines après demande formalisée par mail ou courrier.</w:t>
      </w:r>
    </w:p>
    <w:p w14:paraId="62C4EEE6" w14:textId="77777777" w:rsidR="00AD6372" w:rsidRPr="009F2ECF" w:rsidRDefault="00AD6372" w:rsidP="007B4087">
      <w:pPr>
        <w:tabs>
          <w:tab w:val="num" w:pos="1620"/>
        </w:tabs>
        <w:jc w:val="both"/>
        <w:rPr>
          <w:rFonts w:ascii="Arial Narrow" w:hAnsi="Arial Narrow"/>
          <w:sz w:val="22"/>
          <w:szCs w:val="22"/>
        </w:rPr>
      </w:pPr>
    </w:p>
    <w:p w14:paraId="2EBCED73" w14:textId="77777777" w:rsidR="0099332F" w:rsidRDefault="0099332F" w:rsidP="007423B7">
      <w:pPr>
        <w:rPr>
          <w:rFonts w:ascii="Arial Narrow" w:hAnsi="Arial Narrow"/>
        </w:rPr>
      </w:pPr>
    </w:p>
    <w:p w14:paraId="20EE1272" w14:textId="77777777" w:rsidR="00977EDD" w:rsidRDefault="00977EDD" w:rsidP="00977EDD">
      <w:pPr>
        <w:pStyle w:val="Titre1"/>
      </w:pPr>
      <w:bookmarkStart w:id="21" w:name="_Toc494294081"/>
      <w:bookmarkStart w:id="22" w:name="_Toc494294361"/>
      <w:bookmarkStart w:id="23" w:name="_Toc216971302"/>
      <w:r>
        <w:t>ASPECTS BUDGETAIRES DE L’OPERATION</w:t>
      </w:r>
      <w:bookmarkEnd w:id="21"/>
      <w:bookmarkEnd w:id="22"/>
      <w:bookmarkEnd w:id="23"/>
    </w:p>
    <w:p w14:paraId="684665B2" w14:textId="77777777" w:rsidR="00977EDD" w:rsidRDefault="00977EDD" w:rsidP="00F223F3">
      <w:pPr>
        <w:rPr>
          <w:rFonts w:ascii="Arial Narrow" w:hAnsi="Arial Narrow"/>
        </w:rPr>
      </w:pPr>
    </w:p>
    <w:p w14:paraId="6FB84609" w14:textId="7549C793" w:rsidR="00977EDD" w:rsidRPr="009F2ECF" w:rsidRDefault="00977EDD" w:rsidP="00C13114">
      <w:pPr>
        <w:jc w:val="both"/>
        <w:rPr>
          <w:rFonts w:ascii="Arial Narrow" w:hAnsi="Arial Narrow"/>
          <w:sz w:val="22"/>
          <w:szCs w:val="22"/>
        </w:rPr>
      </w:pPr>
      <w:r w:rsidRPr="009F2ECF">
        <w:rPr>
          <w:rFonts w:ascii="Arial Narrow" w:hAnsi="Arial Narrow"/>
          <w:sz w:val="22"/>
          <w:szCs w:val="22"/>
        </w:rPr>
        <w:t xml:space="preserve">Le budget, toutes dépenses confondues, prévu par le CHR </w:t>
      </w:r>
      <w:r w:rsidR="00AD6372">
        <w:rPr>
          <w:rFonts w:ascii="Arial Narrow" w:hAnsi="Arial Narrow"/>
          <w:sz w:val="22"/>
          <w:szCs w:val="22"/>
        </w:rPr>
        <w:t>Metz-Thionville</w:t>
      </w:r>
      <w:r w:rsidR="009F2ECF">
        <w:rPr>
          <w:rFonts w:ascii="Arial Narrow" w:hAnsi="Arial Narrow"/>
          <w:sz w:val="22"/>
          <w:szCs w:val="22"/>
        </w:rPr>
        <w:t xml:space="preserve"> </w:t>
      </w:r>
      <w:r w:rsidRPr="009F2ECF">
        <w:rPr>
          <w:rFonts w:ascii="Arial Narrow" w:hAnsi="Arial Narrow"/>
          <w:sz w:val="22"/>
          <w:szCs w:val="22"/>
        </w:rPr>
        <w:t>pour cette opération s’élève à </w:t>
      </w:r>
      <w:r w:rsidR="00722864" w:rsidRPr="00683F55">
        <w:rPr>
          <w:rFonts w:ascii="Arial Narrow" w:hAnsi="Arial Narrow"/>
          <w:b/>
          <w:bCs/>
          <w:sz w:val="22"/>
          <w:szCs w:val="22"/>
        </w:rPr>
        <w:t>7 17</w:t>
      </w:r>
      <w:r w:rsidR="00877ADA" w:rsidRPr="00683F55">
        <w:rPr>
          <w:rFonts w:ascii="Arial Narrow" w:hAnsi="Arial Narrow"/>
          <w:b/>
          <w:bCs/>
          <w:sz w:val="22"/>
          <w:szCs w:val="22"/>
        </w:rPr>
        <w:t>6</w:t>
      </w:r>
      <w:r w:rsidR="00722864" w:rsidRPr="00683F55">
        <w:rPr>
          <w:rFonts w:ascii="Arial Narrow" w:hAnsi="Arial Narrow"/>
          <w:b/>
          <w:bCs/>
          <w:sz w:val="22"/>
          <w:szCs w:val="22"/>
        </w:rPr>
        <w:t xml:space="preserve"> 000</w:t>
      </w:r>
      <w:r w:rsidRPr="00683F55">
        <w:rPr>
          <w:rFonts w:ascii="Arial Narrow" w:hAnsi="Arial Narrow"/>
          <w:b/>
          <w:bCs/>
          <w:sz w:val="22"/>
          <w:szCs w:val="22"/>
        </w:rPr>
        <w:t xml:space="preserve"> € TTC</w:t>
      </w:r>
      <w:r w:rsidRPr="009F2ECF">
        <w:rPr>
          <w:rFonts w:ascii="Arial Narrow" w:hAnsi="Arial Narrow"/>
          <w:sz w:val="22"/>
          <w:szCs w:val="22"/>
        </w:rPr>
        <w:t>.</w:t>
      </w:r>
    </w:p>
    <w:p w14:paraId="0B63C873" w14:textId="77777777" w:rsidR="00977EDD" w:rsidRPr="009F2ECF" w:rsidRDefault="00977EDD" w:rsidP="00F223F3">
      <w:pPr>
        <w:rPr>
          <w:rFonts w:ascii="Arial Narrow" w:hAnsi="Arial Narrow"/>
          <w:sz w:val="22"/>
          <w:szCs w:val="22"/>
        </w:rPr>
      </w:pPr>
    </w:p>
    <w:p w14:paraId="0E0D9CF3" w14:textId="77777777" w:rsidR="004F66CB" w:rsidRPr="009F2ECF" w:rsidRDefault="004F66CB" w:rsidP="00F223F3">
      <w:pPr>
        <w:rPr>
          <w:rFonts w:ascii="Arial Narrow" w:hAnsi="Arial Narrow"/>
          <w:sz w:val="22"/>
          <w:szCs w:val="22"/>
        </w:rPr>
      </w:pPr>
    </w:p>
    <w:p w14:paraId="3B4AE075" w14:textId="77777777" w:rsidR="004F66CB" w:rsidRDefault="004F66CB" w:rsidP="004F66CB">
      <w:pPr>
        <w:pStyle w:val="Titre1"/>
      </w:pPr>
      <w:bookmarkStart w:id="24" w:name="_Toc494294083"/>
      <w:bookmarkStart w:id="25" w:name="_Toc494294363"/>
      <w:bookmarkStart w:id="26" w:name="_Toc216971303"/>
      <w:r>
        <w:t>CALENDRIER PREVISIONNEL</w:t>
      </w:r>
      <w:bookmarkEnd w:id="24"/>
      <w:bookmarkEnd w:id="25"/>
      <w:bookmarkEnd w:id="26"/>
    </w:p>
    <w:p w14:paraId="4291BB99" w14:textId="77777777" w:rsidR="004F66CB" w:rsidRDefault="004F66CB" w:rsidP="00F223F3">
      <w:pPr>
        <w:rPr>
          <w:rFonts w:ascii="Arial Narrow" w:hAnsi="Arial Narrow"/>
        </w:rPr>
      </w:pPr>
    </w:p>
    <w:p w14:paraId="29A7E1CF" w14:textId="45FFE8D1" w:rsidR="00742C83" w:rsidRPr="007423B7" w:rsidRDefault="00742C83" w:rsidP="00C13114">
      <w:pPr>
        <w:jc w:val="both"/>
        <w:rPr>
          <w:rFonts w:ascii="Arial Narrow" w:hAnsi="Arial Narrow"/>
          <w:sz w:val="22"/>
          <w:szCs w:val="22"/>
        </w:rPr>
      </w:pPr>
      <w:r w:rsidRPr="009F2ECF">
        <w:rPr>
          <w:rFonts w:ascii="Arial Narrow" w:hAnsi="Arial Narrow"/>
          <w:sz w:val="22"/>
          <w:szCs w:val="22"/>
        </w:rPr>
        <w:t xml:space="preserve">La durée globale prévisionnelle d’exécution du marché </w:t>
      </w:r>
      <w:r w:rsidR="00D81B36" w:rsidRPr="009F2ECF">
        <w:rPr>
          <w:rFonts w:ascii="Arial Narrow" w:hAnsi="Arial Narrow"/>
          <w:sz w:val="22"/>
          <w:szCs w:val="22"/>
        </w:rPr>
        <w:t xml:space="preserve">est estimée à </w:t>
      </w:r>
      <w:r w:rsidR="000569AE" w:rsidRPr="00683F55">
        <w:rPr>
          <w:rFonts w:ascii="Arial Narrow" w:hAnsi="Arial Narrow"/>
          <w:b/>
          <w:bCs/>
          <w:sz w:val="22"/>
          <w:szCs w:val="22"/>
        </w:rPr>
        <w:t>58</w:t>
      </w:r>
      <w:r w:rsidR="00C34239" w:rsidRPr="00683F55">
        <w:rPr>
          <w:rFonts w:ascii="Arial Narrow" w:hAnsi="Arial Narrow"/>
          <w:b/>
          <w:bCs/>
          <w:sz w:val="22"/>
          <w:szCs w:val="22"/>
        </w:rPr>
        <w:t xml:space="preserve"> </w:t>
      </w:r>
      <w:r w:rsidRPr="00683F55">
        <w:rPr>
          <w:rFonts w:ascii="Arial Narrow" w:hAnsi="Arial Narrow"/>
          <w:b/>
          <w:bCs/>
          <w:sz w:val="22"/>
          <w:szCs w:val="22"/>
        </w:rPr>
        <w:t>mois (études + travaux + année de garantie de parfait achèvement)</w:t>
      </w:r>
      <w:r w:rsidRPr="009F2ECF">
        <w:rPr>
          <w:rFonts w:ascii="Arial Narrow" w:hAnsi="Arial Narrow"/>
          <w:sz w:val="22"/>
          <w:szCs w:val="22"/>
        </w:rPr>
        <w:t>.</w:t>
      </w:r>
    </w:p>
    <w:p w14:paraId="7FC7D755" w14:textId="77777777" w:rsidR="00725D7F" w:rsidRDefault="00725D7F" w:rsidP="007423B7">
      <w:pPr>
        <w:rPr>
          <w:rFonts w:ascii="Arial Narrow" w:hAnsi="Arial Narrow"/>
          <w:sz w:val="22"/>
          <w:szCs w:val="22"/>
        </w:rPr>
      </w:pPr>
    </w:p>
    <w:p w14:paraId="00FC8935" w14:textId="248E3D06" w:rsidR="00507378" w:rsidRPr="007423B7" w:rsidRDefault="00D81B36" w:rsidP="007423B7">
      <w:pPr>
        <w:rPr>
          <w:rFonts w:ascii="Arial Narrow" w:hAnsi="Arial Narrow"/>
          <w:sz w:val="22"/>
          <w:szCs w:val="22"/>
        </w:rPr>
        <w:sectPr w:rsidR="00507378" w:rsidRPr="007423B7" w:rsidSect="000C35FD">
          <w:type w:val="continuous"/>
          <w:pgSz w:w="11906" w:h="16838" w:code="9"/>
          <w:pgMar w:top="2552" w:right="1418" w:bottom="1418" w:left="1418" w:header="709" w:footer="709" w:gutter="0"/>
          <w:cols w:space="708"/>
          <w:titlePg/>
          <w:docGrid w:linePitch="360"/>
        </w:sectPr>
      </w:pPr>
      <w:r w:rsidRPr="009F2ECF">
        <w:rPr>
          <w:rFonts w:ascii="Arial Narrow" w:hAnsi="Arial Narrow"/>
          <w:sz w:val="22"/>
          <w:szCs w:val="22"/>
        </w:rPr>
        <w:t xml:space="preserve">Un planning prévisionnel </w:t>
      </w:r>
      <w:r w:rsidR="0020775F" w:rsidRPr="009F2ECF">
        <w:rPr>
          <w:rFonts w:ascii="Arial Narrow" w:hAnsi="Arial Narrow"/>
          <w:sz w:val="22"/>
          <w:szCs w:val="22"/>
        </w:rPr>
        <w:t xml:space="preserve">hors année de garantie de parfait achèvement </w:t>
      </w:r>
      <w:r w:rsidRPr="009F2ECF">
        <w:rPr>
          <w:rFonts w:ascii="Arial Narrow" w:hAnsi="Arial Narrow"/>
          <w:sz w:val="22"/>
          <w:szCs w:val="22"/>
        </w:rPr>
        <w:t xml:space="preserve">figure en </w:t>
      </w:r>
      <w:r w:rsidRPr="007B4087">
        <w:rPr>
          <w:rFonts w:ascii="Arial Narrow" w:hAnsi="Arial Narrow"/>
          <w:b/>
          <w:bCs/>
          <w:sz w:val="22"/>
          <w:szCs w:val="22"/>
        </w:rPr>
        <w:t>annexe 1</w:t>
      </w:r>
      <w:r w:rsidR="007423B7" w:rsidRPr="007B4087">
        <w:rPr>
          <w:rFonts w:ascii="Arial Narrow" w:hAnsi="Arial Narrow"/>
          <w:b/>
          <w:bCs/>
          <w:sz w:val="22"/>
          <w:szCs w:val="22"/>
        </w:rPr>
        <w:t xml:space="preserve"> au présent cahier des clauses techniques particulières</w:t>
      </w:r>
      <w:r w:rsidR="007423B7">
        <w:rPr>
          <w:rFonts w:ascii="Arial Narrow" w:hAnsi="Arial Narrow"/>
          <w:sz w:val="22"/>
          <w:szCs w:val="22"/>
        </w:rPr>
        <w:t>.</w:t>
      </w:r>
    </w:p>
    <w:p w14:paraId="31FC5E74" w14:textId="772E96E4" w:rsidR="00E222E0" w:rsidRPr="001B27EF" w:rsidRDefault="001B27EF" w:rsidP="00507378">
      <w:pPr>
        <w:jc w:val="center"/>
        <w:rPr>
          <w:rFonts w:ascii="Arial Narrow" w:hAnsi="Arial Narrow"/>
          <w:b/>
          <w:u w:val="single"/>
        </w:rPr>
      </w:pPr>
      <w:r w:rsidRPr="001B27EF">
        <w:rPr>
          <w:rFonts w:ascii="Arial Narrow" w:hAnsi="Arial Narrow"/>
          <w:b/>
          <w:u w:val="single"/>
        </w:rPr>
        <w:lastRenderedPageBreak/>
        <w:t>ANNEXE 1 : PLANNING PREVISIONNEL</w:t>
      </w:r>
      <w:r w:rsidR="009F2ECF">
        <w:rPr>
          <w:rFonts w:ascii="Arial Narrow" w:hAnsi="Arial Narrow"/>
          <w:b/>
          <w:u w:val="single"/>
        </w:rPr>
        <w:t xml:space="preserve"> HORS ANNEE DE GARANTIE DE PARFAIT ACHEVEMENT</w:t>
      </w:r>
    </w:p>
    <w:p w14:paraId="39C06308" w14:textId="6116C2C2" w:rsidR="001B27EF" w:rsidRDefault="0030202C" w:rsidP="00507378">
      <w:pPr>
        <w:jc w:val="center"/>
        <w:rPr>
          <w:rFonts w:ascii="Arial Narrow" w:hAnsi="Arial Narrow"/>
        </w:rPr>
      </w:pPr>
      <w:r>
        <w:rPr>
          <w:noProof/>
        </w:rPr>
        <w:drawing>
          <wp:anchor distT="0" distB="0" distL="114300" distR="114300" simplePos="0" relativeHeight="251658240" behindDoc="0" locked="0" layoutInCell="1" allowOverlap="1" wp14:anchorId="413A808A" wp14:editId="269FC934">
            <wp:simplePos x="0" y="0"/>
            <wp:positionH relativeFrom="column">
              <wp:posOffset>-820084</wp:posOffset>
            </wp:positionH>
            <wp:positionV relativeFrom="paragraph">
              <wp:posOffset>862753</wp:posOffset>
            </wp:positionV>
            <wp:extent cx="14931689" cy="3056467"/>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4980125" cy="3066382"/>
                    </a:xfrm>
                    <a:prstGeom prst="rect">
                      <a:avLst/>
                    </a:prstGeom>
                  </pic:spPr>
                </pic:pic>
              </a:graphicData>
            </a:graphic>
            <wp14:sizeRelH relativeFrom="page">
              <wp14:pctWidth>0</wp14:pctWidth>
            </wp14:sizeRelH>
            <wp14:sizeRelV relativeFrom="page">
              <wp14:pctHeight>0</wp14:pctHeight>
            </wp14:sizeRelV>
          </wp:anchor>
        </w:drawing>
      </w:r>
    </w:p>
    <w:sectPr w:rsidR="001B27EF" w:rsidSect="004E5C41">
      <w:headerReference w:type="first" r:id="rId13"/>
      <w:pgSz w:w="23814" w:h="16839" w:orient="landscape" w:code="8"/>
      <w:pgMar w:top="993" w:right="2552" w:bottom="1135"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49D47" w14:textId="77777777" w:rsidR="003F604F" w:rsidRDefault="003F604F">
      <w:r>
        <w:separator/>
      </w:r>
    </w:p>
  </w:endnote>
  <w:endnote w:type="continuationSeparator" w:id="0">
    <w:p w14:paraId="6F0E3871" w14:textId="77777777" w:rsidR="003F604F" w:rsidRDefault="003F6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HelveticaNeue-BoldExt">
    <w:altName w:val="Arial"/>
    <w:panose1 w:val="00000000000000000000"/>
    <w:charset w:val="00"/>
    <w:family w:val="swiss"/>
    <w:notTrueType/>
    <w:pitch w:val="default"/>
    <w:sig w:usb0="00000003" w:usb1="00000000" w:usb2="00000000" w:usb3="00000000" w:csb0="00000001" w:csb1="00000000"/>
  </w:font>
  <w:font w:name="HelveticaNeue-Heavy">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Frutiger57-Condensed">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0B107" w14:textId="77777777" w:rsidR="00C1533A" w:rsidRPr="002443C3" w:rsidRDefault="00C1533A" w:rsidP="00C907C0">
    <w:pPr>
      <w:pStyle w:val="En-tte"/>
      <w:jc w:val="center"/>
      <w:rPr>
        <w:rFonts w:ascii="Frutiger57-Condensed" w:hAnsi="Frutiger57-Condensed"/>
        <w:noProof/>
        <w:sz w:val="20"/>
        <w:szCs w:val="20"/>
        <w:lang w:val="en-US"/>
      </w:rPr>
    </w:pPr>
    <w:r w:rsidRPr="00B3555E">
      <w:rPr>
        <w:rFonts w:ascii="Frutiger57-Condensed" w:hAnsi="Frutiger57-Condensed"/>
        <w:noProof/>
        <w:sz w:val="20"/>
        <w:szCs w:val="20"/>
      </w:rPr>
      <w:t xml:space="preserve">Page </w:t>
    </w:r>
    <w:r w:rsidRPr="00D13815">
      <w:rPr>
        <w:rFonts w:ascii="Frutiger57-Condensed" w:hAnsi="Frutiger57-Condensed"/>
        <w:noProof/>
        <w:sz w:val="20"/>
        <w:szCs w:val="20"/>
      </w:rPr>
      <w:fldChar w:fldCharType="begin"/>
    </w:r>
    <w:r w:rsidRPr="00B3555E">
      <w:rPr>
        <w:rFonts w:ascii="Frutiger57-Condensed" w:hAnsi="Frutiger57-Condensed"/>
        <w:noProof/>
        <w:sz w:val="20"/>
        <w:szCs w:val="20"/>
      </w:rPr>
      <w:instrText xml:space="preserve"> PAGE </w:instrText>
    </w:r>
    <w:r w:rsidRPr="00D13815">
      <w:rPr>
        <w:rFonts w:ascii="Frutiger57-Condensed" w:hAnsi="Frutiger57-Condensed"/>
        <w:noProof/>
        <w:sz w:val="20"/>
        <w:szCs w:val="20"/>
      </w:rPr>
      <w:fldChar w:fldCharType="separate"/>
    </w:r>
    <w:r w:rsidR="00174115">
      <w:rPr>
        <w:rFonts w:ascii="Frutiger57-Condensed" w:hAnsi="Frutiger57-Condensed"/>
        <w:noProof/>
        <w:sz w:val="20"/>
        <w:szCs w:val="20"/>
      </w:rPr>
      <w:t>6</w:t>
    </w:r>
    <w:r w:rsidRPr="00D13815">
      <w:rPr>
        <w:rFonts w:ascii="Frutiger57-Condensed" w:hAnsi="Frutiger57-Condensed"/>
        <w:noProof/>
        <w:sz w:val="20"/>
        <w:szCs w:val="20"/>
      </w:rPr>
      <w:fldChar w:fldCharType="end"/>
    </w:r>
    <w:r w:rsidRPr="00B3555E">
      <w:rPr>
        <w:rFonts w:ascii="Frutiger57-Condensed" w:hAnsi="Frutiger57-Condensed"/>
        <w:noProof/>
        <w:sz w:val="20"/>
        <w:szCs w:val="20"/>
      </w:rPr>
      <w:t xml:space="preserve"> sur </w:t>
    </w:r>
    <w:r w:rsidRPr="00D13815">
      <w:rPr>
        <w:rFonts w:ascii="Frutiger57-Condensed" w:hAnsi="Frutiger57-Condensed"/>
        <w:noProof/>
        <w:sz w:val="20"/>
        <w:szCs w:val="20"/>
      </w:rPr>
      <w:fldChar w:fldCharType="begin"/>
    </w:r>
    <w:r w:rsidRPr="00B3555E">
      <w:rPr>
        <w:rFonts w:ascii="Frutiger57-Condensed" w:hAnsi="Frutiger57-Condensed"/>
        <w:noProof/>
        <w:sz w:val="20"/>
        <w:szCs w:val="20"/>
      </w:rPr>
      <w:instrText xml:space="preserve"> NUMPAGES </w:instrText>
    </w:r>
    <w:r w:rsidRPr="00D13815">
      <w:rPr>
        <w:rFonts w:ascii="Frutiger57-Condensed" w:hAnsi="Frutiger57-Condensed"/>
        <w:noProof/>
        <w:sz w:val="20"/>
        <w:szCs w:val="20"/>
      </w:rPr>
      <w:fldChar w:fldCharType="separate"/>
    </w:r>
    <w:r w:rsidR="00174115">
      <w:rPr>
        <w:rFonts w:ascii="Frutiger57-Condensed" w:hAnsi="Frutiger57-Condensed"/>
        <w:noProof/>
        <w:sz w:val="20"/>
        <w:szCs w:val="20"/>
      </w:rPr>
      <w:t>10</w:t>
    </w:r>
    <w:r w:rsidRPr="00D13815">
      <w:rPr>
        <w:rFonts w:ascii="Frutiger57-Condensed" w:hAnsi="Frutiger57-Condensed"/>
        <w:noProof/>
        <w:sz w:val="20"/>
        <w:szCs w:val="20"/>
      </w:rPr>
      <w:fldChar w:fldCharType="end"/>
    </w:r>
  </w:p>
  <w:p w14:paraId="7E64322E" w14:textId="71D5DE97" w:rsidR="00C1533A" w:rsidRPr="0012054E" w:rsidRDefault="00C1533A" w:rsidP="005C31C2">
    <w:pPr>
      <w:pStyle w:val="En-tte"/>
      <w:rPr>
        <w:rFonts w:ascii="Frutiger57-Condensed" w:hAnsi="Frutiger57-Condensed"/>
        <w:noProof/>
        <w:sz w:val="12"/>
        <w:szCs w:val="12"/>
      </w:rPr>
    </w:pPr>
    <w:r>
      <w:rPr>
        <w:rFonts w:ascii="Frutiger57-Condensed" w:hAnsi="Frutiger57-Condensed"/>
        <w:noProof/>
        <w:sz w:val="12"/>
        <w:szCs w:val="12"/>
      </w:rPr>
      <w:fldChar w:fldCharType="begin"/>
    </w:r>
    <w:r w:rsidRPr="002443C3">
      <w:rPr>
        <w:rFonts w:ascii="Frutiger57-Condensed" w:hAnsi="Frutiger57-Condensed"/>
        <w:noProof/>
        <w:sz w:val="12"/>
        <w:szCs w:val="12"/>
        <w:lang w:val="en-US"/>
      </w:rPr>
      <w:instrText xml:space="preserve"> FILENAME  \* Upper \p  \* MERGEFORMAT </w:instrText>
    </w:r>
    <w:r>
      <w:rPr>
        <w:rFonts w:ascii="Frutiger57-Condensed" w:hAnsi="Frutiger57-Condensed"/>
        <w:noProof/>
        <w:sz w:val="12"/>
        <w:szCs w:val="12"/>
      </w:rPr>
      <w:fldChar w:fldCharType="separate"/>
    </w:r>
    <w:r w:rsidRPr="002443C3">
      <w:rPr>
        <w:rFonts w:ascii="Frutiger57-Condensed" w:hAnsi="Frutiger57-Condensed"/>
        <w:noProof/>
        <w:sz w:val="12"/>
        <w:szCs w:val="12"/>
        <w:lang w:val="en-US"/>
      </w:rPr>
      <w:t>I:\CHR P2</w:t>
    </w:r>
    <w:r w:rsidR="00326DB4">
      <w:rPr>
        <w:rFonts w:ascii="Frutiger57-Condensed" w:hAnsi="Frutiger57-Condensed"/>
        <w:noProof/>
        <w:sz w:val="12"/>
        <w:szCs w:val="12"/>
        <w:lang w:val="en-US"/>
      </w:rPr>
      <w:t>5</w:t>
    </w:r>
    <w:r w:rsidRPr="002443C3">
      <w:rPr>
        <w:rFonts w:ascii="Frutiger57-Condensed" w:hAnsi="Frutiger57-Condensed"/>
        <w:noProof/>
        <w:sz w:val="12"/>
        <w:szCs w:val="12"/>
        <w:lang w:val="en-US"/>
      </w:rPr>
      <w:t xml:space="preserve"> SERVICE DTBMES MY\</w:t>
    </w:r>
    <w:r w:rsidR="00326DB4">
      <w:rPr>
        <w:rFonts w:ascii="Frutiger57-Condensed" w:hAnsi="Frutiger57-Condensed"/>
        <w:noProof/>
        <w:sz w:val="12"/>
        <w:szCs w:val="12"/>
        <w:lang w:val="en-US"/>
      </w:rPr>
      <w:t>01 SITES\</w:t>
    </w:r>
    <w:r w:rsidRPr="002443C3">
      <w:rPr>
        <w:rFonts w:ascii="Frutiger57-Condensed" w:hAnsi="Frutiger57-Condensed"/>
        <w:noProof/>
        <w:sz w:val="12"/>
        <w:szCs w:val="12"/>
        <w:lang w:val="en-US"/>
      </w:rPr>
      <w:t xml:space="preserve">HOPITAL </w:t>
    </w:r>
    <w:r w:rsidR="00326DB4">
      <w:rPr>
        <w:rFonts w:ascii="Frutiger57-Condensed" w:hAnsi="Frutiger57-Condensed"/>
        <w:noProof/>
        <w:sz w:val="12"/>
        <w:szCs w:val="12"/>
        <w:lang w:val="en-US"/>
      </w:rPr>
      <w:t>BRIEY</w:t>
    </w:r>
    <w:r w:rsidRPr="002443C3">
      <w:rPr>
        <w:rFonts w:ascii="Frutiger57-Condensed" w:hAnsi="Frutiger57-Condensed"/>
        <w:noProof/>
        <w:sz w:val="12"/>
        <w:szCs w:val="12"/>
        <w:lang w:val="en-US"/>
      </w:rPr>
      <w:t>\</w:t>
    </w:r>
    <w:r w:rsidR="00326DB4">
      <w:rPr>
        <w:rFonts w:ascii="Frutiger57-Condensed" w:hAnsi="Frutiger57-Condensed"/>
        <w:noProof/>
        <w:sz w:val="12"/>
        <w:szCs w:val="12"/>
        <w:lang w:val="en-US"/>
      </w:rPr>
      <w:t>IFSI\</w:t>
    </w:r>
    <w:r>
      <w:rPr>
        <w:rFonts w:ascii="Frutiger57-Condensed" w:hAnsi="Frutiger57-Condensed"/>
        <w:noProof/>
        <w:sz w:val="12"/>
        <w:szCs w:val="12"/>
      </w:rPr>
      <w:t>OPERATION TRAVAUX\</w:t>
    </w:r>
    <w:r w:rsidR="00326DB4">
      <w:rPr>
        <w:rFonts w:ascii="Frutiger57-Condensed" w:hAnsi="Frutiger57-Condensed"/>
        <w:noProof/>
        <w:sz w:val="12"/>
        <w:szCs w:val="12"/>
      </w:rPr>
      <w:t>1 RECONSTRUCTION IFSI</w:t>
    </w:r>
    <w:r>
      <w:rPr>
        <w:rFonts w:ascii="Frutiger57-Condensed" w:hAnsi="Frutiger57-Condensed"/>
        <w:noProof/>
        <w:sz w:val="12"/>
        <w:szCs w:val="12"/>
      </w:rPr>
      <w:t>\5.1.2 ETUDES CCTP - PLANS\CONDUITE D'OPERATION\20</w:t>
    </w:r>
    <w:r w:rsidR="00326DB4">
      <w:rPr>
        <w:rFonts w:ascii="Frutiger57-Condensed" w:hAnsi="Frutiger57-Condensed"/>
        <w:noProof/>
        <w:sz w:val="12"/>
        <w:szCs w:val="12"/>
      </w:rPr>
      <w:t>251128</w:t>
    </w:r>
    <w:r>
      <w:rPr>
        <w:rFonts w:ascii="Frutiger57-Condensed" w:hAnsi="Frutiger57-Condensed"/>
        <w:noProof/>
        <w:sz w:val="12"/>
        <w:szCs w:val="12"/>
      </w:rPr>
      <w:t xml:space="preserve">_CHR_DTPBMES_CCTP AMO </w:t>
    </w:r>
    <w:r w:rsidR="00326DB4">
      <w:rPr>
        <w:rFonts w:ascii="Frutiger57-Condensed" w:hAnsi="Frutiger57-Condensed"/>
        <w:noProof/>
        <w:sz w:val="12"/>
        <w:szCs w:val="12"/>
      </w:rPr>
      <w:t>IFSI-IFAS</w:t>
    </w:r>
    <w:r>
      <w:rPr>
        <w:rFonts w:ascii="Frutiger57-Condensed" w:hAnsi="Frutiger57-Condensed"/>
        <w:noProof/>
        <w:sz w:val="12"/>
        <w:szCs w:val="12"/>
      </w:rPr>
      <w:t>.DOCX</w:t>
    </w:r>
    <w:r>
      <w:rPr>
        <w:rFonts w:ascii="Frutiger57-Condensed" w:hAnsi="Frutiger57-Condensed"/>
        <w:noProof/>
        <w:sz w:val="12"/>
        <w:szCs w:val="12"/>
      </w:rPr>
      <w:fldChar w:fldCharType="end"/>
    </w:r>
  </w:p>
  <w:p w14:paraId="64E60A57" w14:textId="77777777" w:rsidR="00C1533A" w:rsidRPr="0012054E" w:rsidRDefault="00C1533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588538"/>
      <w:docPartObj>
        <w:docPartGallery w:val="Page Numbers (Bottom of Page)"/>
        <w:docPartUnique/>
      </w:docPartObj>
    </w:sdtPr>
    <w:sdtEndPr>
      <w:rPr>
        <w:rFonts w:ascii="Arial Narrow" w:hAnsi="Arial Narrow"/>
        <w:sz w:val="12"/>
        <w:szCs w:val="12"/>
      </w:rPr>
    </w:sdtEndPr>
    <w:sdtContent>
      <w:sdt>
        <w:sdtPr>
          <w:rPr>
            <w:rFonts w:ascii="Arial Narrow" w:hAnsi="Arial Narrow"/>
            <w:sz w:val="12"/>
            <w:szCs w:val="12"/>
          </w:rPr>
          <w:id w:val="-1669238322"/>
          <w:docPartObj>
            <w:docPartGallery w:val="Page Numbers (Top of Page)"/>
            <w:docPartUnique/>
          </w:docPartObj>
        </w:sdtPr>
        <w:sdtEndPr/>
        <w:sdtContent>
          <w:p w14:paraId="44ABF0A2" w14:textId="77777777" w:rsidR="00507378" w:rsidRPr="00507378" w:rsidRDefault="00507378">
            <w:pPr>
              <w:pStyle w:val="Pieddepage"/>
              <w:jc w:val="center"/>
              <w:rPr>
                <w:rFonts w:ascii="Arial Narrow" w:hAnsi="Arial Narrow"/>
                <w:sz w:val="12"/>
                <w:szCs w:val="12"/>
                <w:lang w:val="en-US"/>
              </w:rPr>
            </w:pPr>
            <w:r w:rsidRPr="00AF1323">
              <w:rPr>
                <w:rFonts w:ascii="Arial Narrow" w:hAnsi="Arial Narrow"/>
                <w:sz w:val="20"/>
                <w:szCs w:val="20"/>
              </w:rPr>
              <w:t xml:space="preserve">Page </w:t>
            </w:r>
            <w:r w:rsidRPr="00AF1323">
              <w:rPr>
                <w:rFonts w:ascii="Arial Narrow" w:hAnsi="Arial Narrow"/>
                <w:bCs/>
                <w:sz w:val="20"/>
                <w:szCs w:val="20"/>
              </w:rPr>
              <w:fldChar w:fldCharType="begin"/>
            </w:r>
            <w:r w:rsidRPr="00AF1323">
              <w:rPr>
                <w:rFonts w:ascii="Arial Narrow" w:hAnsi="Arial Narrow"/>
                <w:bCs/>
                <w:sz w:val="20"/>
                <w:szCs w:val="20"/>
              </w:rPr>
              <w:instrText>PAGE</w:instrText>
            </w:r>
            <w:r w:rsidRPr="00AF1323">
              <w:rPr>
                <w:rFonts w:ascii="Arial Narrow" w:hAnsi="Arial Narrow"/>
                <w:bCs/>
                <w:sz w:val="20"/>
                <w:szCs w:val="20"/>
              </w:rPr>
              <w:fldChar w:fldCharType="separate"/>
            </w:r>
            <w:r w:rsidR="003744AF" w:rsidRPr="00AF1323">
              <w:rPr>
                <w:rFonts w:ascii="Arial Narrow" w:hAnsi="Arial Narrow"/>
                <w:bCs/>
                <w:noProof/>
                <w:sz w:val="20"/>
                <w:szCs w:val="20"/>
              </w:rPr>
              <w:t>10</w:t>
            </w:r>
            <w:r w:rsidRPr="00AF1323">
              <w:rPr>
                <w:rFonts w:ascii="Arial Narrow" w:hAnsi="Arial Narrow"/>
                <w:bCs/>
                <w:sz w:val="20"/>
                <w:szCs w:val="20"/>
              </w:rPr>
              <w:fldChar w:fldCharType="end"/>
            </w:r>
            <w:r w:rsidRPr="00AF1323">
              <w:rPr>
                <w:rFonts w:ascii="Arial Narrow" w:hAnsi="Arial Narrow"/>
                <w:sz w:val="20"/>
                <w:szCs w:val="20"/>
              </w:rPr>
              <w:t xml:space="preserve"> sur </w:t>
            </w:r>
            <w:r w:rsidRPr="00AF1323">
              <w:rPr>
                <w:rFonts w:ascii="Arial Narrow" w:hAnsi="Arial Narrow"/>
                <w:bCs/>
                <w:sz w:val="20"/>
                <w:szCs w:val="20"/>
              </w:rPr>
              <w:fldChar w:fldCharType="begin"/>
            </w:r>
            <w:r w:rsidRPr="00AF1323">
              <w:rPr>
                <w:rFonts w:ascii="Arial Narrow" w:hAnsi="Arial Narrow"/>
                <w:bCs/>
                <w:sz w:val="20"/>
                <w:szCs w:val="20"/>
              </w:rPr>
              <w:instrText>NUMPAGES</w:instrText>
            </w:r>
            <w:r w:rsidRPr="00AF1323">
              <w:rPr>
                <w:rFonts w:ascii="Arial Narrow" w:hAnsi="Arial Narrow"/>
                <w:bCs/>
                <w:sz w:val="20"/>
                <w:szCs w:val="20"/>
              </w:rPr>
              <w:fldChar w:fldCharType="separate"/>
            </w:r>
            <w:r w:rsidR="003744AF" w:rsidRPr="00AF1323">
              <w:rPr>
                <w:rFonts w:ascii="Arial Narrow" w:hAnsi="Arial Narrow"/>
                <w:bCs/>
                <w:noProof/>
                <w:sz w:val="20"/>
                <w:szCs w:val="20"/>
              </w:rPr>
              <w:t>11</w:t>
            </w:r>
            <w:r w:rsidRPr="00AF1323">
              <w:rPr>
                <w:rFonts w:ascii="Arial Narrow" w:hAnsi="Arial Narrow"/>
                <w:bCs/>
                <w:sz w:val="20"/>
                <w:szCs w:val="20"/>
              </w:rPr>
              <w:fldChar w:fldCharType="end"/>
            </w:r>
          </w:p>
        </w:sdtContent>
      </w:sdt>
    </w:sdtContent>
  </w:sdt>
  <w:p w14:paraId="133B5916" w14:textId="0DA6878D" w:rsidR="00507378" w:rsidRPr="00C13114" w:rsidRDefault="00C13114" w:rsidP="00C13114">
    <w:pPr>
      <w:pStyle w:val="En-tte"/>
      <w:rPr>
        <w:rFonts w:ascii="Frutiger57-Condensed" w:hAnsi="Frutiger57-Condensed"/>
        <w:noProof/>
        <w:sz w:val="12"/>
        <w:szCs w:val="12"/>
      </w:rPr>
    </w:pPr>
    <w:r>
      <w:rPr>
        <w:rFonts w:ascii="Frutiger57-Condensed" w:hAnsi="Frutiger57-Condensed"/>
        <w:noProof/>
        <w:sz w:val="12"/>
        <w:szCs w:val="12"/>
      </w:rPr>
      <w:fldChar w:fldCharType="begin"/>
    </w:r>
    <w:r w:rsidRPr="002443C3">
      <w:rPr>
        <w:rFonts w:ascii="Frutiger57-Condensed" w:hAnsi="Frutiger57-Condensed"/>
        <w:noProof/>
        <w:sz w:val="12"/>
        <w:szCs w:val="12"/>
        <w:lang w:val="en-US"/>
      </w:rPr>
      <w:instrText xml:space="preserve"> FILENAME  \* Upper \p  \* MERGEFORMAT </w:instrText>
    </w:r>
    <w:r>
      <w:rPr>
        <w:rFonts w:ascii="Frutiger57-Condensed" w:hAnsi="Frutiger57-Condensed"/>
        <w:noProof/>
        <w:sz w:val="12"/>
        <w:szCs w:val="12"/>
      </w:rPr>
      <w:fldChar w:fldCharType="separate"/>
    </w:r>
    <w:r w:rsidRPr="002443C3">
      <w:rPr>
        <w:rFonts w:ascii="Frutiger57-Condensed" w:hAnsi="Frutiger57-Condensed"/>
        <w:noProof/>
        <w:sz w:val="12"/>
        <w:szCs w:val="12"/>
        <w:lang w:val="en-US"/>
      </w:rPr>
      <w:t>I:\CHR P2</w:t>
    </w:r>
    <w:r>
      <w:rPr>
        <w:rFonts w:ascii="Frutiger57-Condensed" w:hAnsi="Frutiger57-Condensed"/>
        <w:noProof/>
        <w:sz w:val="12"/>
        <w:szCs w:val="12"/>
        <w:lang w:val="en-US"/>
      </w:rPr>
      <w:t>5</w:t>
    </w:r>
    <w:r w:rsidRPr="002443C3">
      <w:rPr>
        <w:rFonts w:ascii="Frutiger57-Condensed" w:hAnsi="Frutiger57-Condensed"/>
        <w:noProof/>
        <w:sz w:val="12"/>
        <w:szCs w:val="12"/>
        <w:lang w:val="en-US"/>
      </w:rPr>
      <w:t xml:space="preserve"> SERVICE DTBMES MY\</w:t>
    </w:r>
    <w:r>
      <w:rPr>
        <w:rFonts w:ascii="Frutiger57-Condensed" w:hAnsi="Frutiger57-Condensed"/>
        <w:noProof/>
        <w:sz w:val="12"/>
        <w:szCs w:val="12"/>
        <w:lang w:val="en-US"/>
      </w:rPr>
      <w:t>01 SITES\</w:t>
    </w:r>
    <w:r w:rsidRPr="002443C3">
      <w:rPr>
        <w:rFonts w:ascii="Frutiger57-Condensed" w:hAnsi="Frutiger57-Condensed"/>
        <w:noProof/>
        <w:sz w:val="12"/>
        <w:szCs w:val="12"/>
        <w:lang w:val="en-US"/>
      </w:rPr>
      <w:t xml:space="preserve">HOPITAL </w:t>
    </w:r>
    <w:r>
      <w:rPr>
        <w:rFonts w:ascii="Frutiger57-Condensed" w:hAnsi="Frutiger57-Condensed"/>
        <w:noProof/>
        <w:sz w:val="12"/>
        <w:szCs w:val="12"/>
        <w:lang w:val="en-US"/>
      </w:rPr>
      <w:t>BRIEY</w:t>
    </w:r>
    <w:r w:rsidRPr="002443C3">
      <w:rPr>
        <w:rFonts w:ascii="Frutiger57-Condensed" w:hAnsi="Frutiger57-Condensed"/>
        <w:noProof/>
        <w:sz w:val="12"/>
        <w:szCs w:val="12"/>
        <w:lang w:val="en-US"/>
      </w:rPr>
      <w:t>\</w:t>
    </w:r>
    <w:r>
      <w:rPr>
        <w:rFonts w:ascii="Frutiger57-Condensed" w:hAnsi="Frutiger57-Condensed"/>
        <w:noProof/>
        <w:sz w:val="12"/>
        <w:szCs w:val="12"/>
        <w:lang w:val="en-US"/>
      </w:rPr>
      <w:t>IFSI\</w:t>
    </w:r>
    <w:r>
      <w:rPr>
        <w:rFonts w:ascii="Frutiger57-Condensed" w:hAnsi="Frutiger57-Condensed"/>
        <w:noProof/>
        <w:sz w:val="12"/>
        <w:szCs w:val="12"/>
      </w:rPr>
      <w:t>OPERATION TRAVAUX\1 RECONSTRUCTION IFSI\5.1.2 ETUDES CCTP - PLANS\CONDUITE D'OPERATION\20251128_CHR_DTPBMES_CCTP AMO IFSI-IFAS.DOCX</w:t>
    </w:r>
    <w:r>
      <w:rPr>
        <w:rFonts w:ascii="Frutiger57-Condensed" w:hAnsi="Frutiger57-Condensed"/>
        <w:noProof/>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AF608" w14:textId="77777777" w:rsidR="003F604F" w:rsidRDefault="003F604F">
      <w:r>
        <w:separator/>
      </w:r>
    </w:p>
  </w:footnote>
  <w:footnote w:type="continuationSeparator" w:id="0">
    <w:p w14:paraId="1D180EFF" w14:textId="77777777" w:rsidR="003F604F" w:rsidRDefault="003F6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4D9A1" w14:textId="77777777" w:rsidR="00C1533A" w:rsidRDefault="00C1533A">
    <w:pPr>
      <w:pStyle w:val="En-tte"/>
    </w:pPr>
    <w:r>
      <w:rPr>
        <w:noProof/>
      </w:rPr>
      <mc:AlternateContent>
        <mc:Choice Requires="wps">
          <w:drawing>
            <wp:anchor distT="0" distB="0" distL="114300" distR="114300" simplePos="0" relativeHeight="251658240" behindDoc="0" locked="0" layoutInCell="1" allowOverlap="1" wp14:anchorId="3092EA64" wp14:editId="7D818F70">
              <wp:simplePos x="0" y="0"/>
              <wp:positionH relativeFrom="column">
                <wp:posOffset>-801370</wp:posOffset>
              </wp:positionH>
              <wp:positionV relativeFrom="paragraph">
                <wp:posOffset>-234315</wp:posOffset>
              </wp:positionV>
              <wp:extent cx="7429500" cy="1498600"/>
              <wp:effectExtent l="0" t="0" r="0" b="63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149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2880"/>
                            <w:gridCol w:w="5940"/>
                            <w:gridCol w:w="2520"/>
                          </w:tblGrid>
                          <w:tr w:rsidR="00C1533A" w:rsidRPr="002E1E48" w14:paraId="7F86AAAF" w14:textId="77777777" w:rsidTr="002E1E48">
                            <w:trPr>
                              <w:trHeight w:val="878"/>
                              <w:jc w:val="center"/>
                            </w:trPr>
                            <w:tc>
                              <w:tcPr>
                                <w:tcW w:w="2880" w:type="dxa"/>
                                <w:vMerge w:val="restart"/>
                                <w:shd w:val="clear" w:color="auto" w:fill="auto"/>
                                <w:vAlign w:val="center"/>
                              </w:tcPr>
                              <w:p w14:paraId="3705B03A" w14:textId="77777777" w:rsidR="00C1533A" w:rsidRDefault="00C1533A" w:rsidP="002E1E48">
                                <w:pPr>
                                  <w:tabs>
                                    <w:tab w:val="center" w:pos="4536"/>
                                    <w:tab w:val="right" w:pos="9072"/>
                                  </w:tabs>
                                  <w:jc w:val="center"/>
                                </w:pPr>
                                <w:r>
                                  <w:rPr>
                                    <w:noProof/>
                                  </w:rPr>
                                  <w:drawing>
                                    <wp:inline distT="0" distB="0" distL="0" distR="0" wp14:anchorId="53443F7B" wp14:editId="7C4427B3">
                                      <wp:extent cx="1257300" cy="1257300"/>
                                      <wp:effectExtent l="0" t="0" r="0" b="0"/>
                                      <wp:docPr id="3" name="Image 2" descr="LOGO_CHRM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HRM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inline>
                                  </w:drawing>
                                </w:r>
                              </w:p>
                            </w:tc>
                            <w:tc>
                              <w:tcPr>
                                <w:tcW w:w="5940" w:type="dxa"/>
                                <w:vMerge w:val="restart"/>
                                <w:shd w:val="clear" w:color="auto" w:fill="auto"/>
                                <w:vAlign w:val="center"/>
                              </w:tcPr>
                              <w:p w14:paraId="5C13EC33" w14:textId="04145DE8" w:rsidR="00C1533A" w:rsidRPr="00D735D1" w:rsidRDefault="00D735D1" w:rsidP="005C31C2">
                                <w:pPr>
                                  <w:pStyle w:val="TitreCartouche"/>
                                  <w:tabs>
                                    <w:tab w:val="center" w:pos="4536"/>
                                    <w:tab w:val="right" w:pos="9072"/>
                                  </w:tabs>
                                  <w:rPr>
                                    <w:rFonts w:ascii="Arial Narrow" w:hAnsi="Arial Narrow"/>
                                    <w:sz w:val="28"/>
                                    <w:szCs w:val="28"/>
                                  </w:rPr>
                                </w:pPr>
                                <w:r w:rsidRPr="00D735D1">
                                  <w:rPr>
                                    <w:rFonts w:ascii="Arial Narrow" w:hAnsi="Arial Narrow"/>
                                    <w:sz w:val="28"/>
                                    <w:szCs w:val="28"/>
                                  </w:rPr>
                                  <w:t xml:space="preserve">CONSTRUCTION </w:t>
                                </w:r>
                                <w:r w:rsidR="005E7474">
                                  <w:rPr>
                                    <w:rFonts w:ascii="Arial Narrow" w:hAnsi="Arial Narrow"/>
                                    <w:sz w:val="28"/>
                                    <w:szCs w:val="28"/>
                                  </w:rPr>
                                  <w:t>NEUVE D</w:t>
                                </w:r>
                                <w:r w:rsidRPr="00D735D1">
                                  <w:rPr>
                                    <w:rFonts w:ascii="Arial Narrow" w:hAnsi="Arial Narrow"/>
                                    <w:sz w:val="28"/>
                                    <w:szCs w:val="28"/>
                                  </w:rPr>
                                  <w:t>ES INSTITUTS DE FORMATION EN SOINS INFIRMIERS ET AIDES-SOIGNANTS</w:t>
                                </w:r>
                                <w:r w:rsidR="00314DFD">
                                  <w:rPr>
                                    <w:rFonts w:ascii="Arial Narrow" w:hAnsi="Arial Narrow"/>
                                    <w:sz w:val="28"/>
                                    <w:szCs w:val="28"/>
                                  </w:rPr>
                                  <w:t xml:space="preserve"> DU </w:t>
                                </w:r>
                                <w:r w:rsidR="00CE6FC7">
                                  <w:rPr>
                                    <w:rFonts w:ascii="Arial Narrow" w:hAnsi="Arial Narrow"/>
                                    <w:sz w:val="28"/>
                                    <w:szCs w:val="28"/>
                                  </w:rPr>
                                  <w:t>SITE DE</w:t>
                                </w:r>
                                <w:r w:rsidR="00314DFD">
                                  <w:rPr>
                                    <w:rFonts w:ascii="Arial Narrow" w:hAnsi="Arial Narrow"/>
                                    <w:sz w:val="28"/>
                                    <w:szCs w:val="28"/>
                                  </w:rPr>
                                  <w:t xml:space="preserve"> BRIEY</w:t>
                                </w:r>
                              </w:p>
                              <w:p w14:paraId="03594D8D" w14:textId="77777777" w:rsidR="00C1533A" w:rsidRPr="002E1E48" w:rsidRDefault="00C1533A" w:rsidP="005C31C2">
                                <w:pPr>
                                  <w:pStyle w:val="TitreCartouche"/>
                                  <w:tabs>
                                    <w:tab w:val="center" w:pos="4536"/>
                                    <w:tab w:val="right" w:pos="9072"/>
                                  </w:tabs>
                                  <w:rPr>
                                    <w:rFonts w:ascii="Arial Narrow" w:hAnsi="Arial Narrow"/>
                                  </w:rPr>
                                </w:pPr>
                                <w:r w:rsidRPr="00D735D1">
                                  <w:rPr>
                                    <w:rFonts w:ascii="Arial Narrow" w:hAnsi="Arial Narrow"/>
                                    <w:sz w:val="28"/>
                                    <w:szCs w:val="28"/>
                                  </w:rPr>
                                  <w:t>CCTP MISSION AMO CONDUITE D’OPERATION</w:t>
                                </w:r>
                              </w:p>
                            </w:tc>
                            <w:tc>
                              <w:tcPr>
                                <w:tcW w:w="2520" w:type="dxa"/>
                                <w:shd w:val="clear" w:color="auto" w:fill="auto"/>
                                <w:vAlign w:val="center"/>
                              </w:tcPr>
                              <w:p w14:paraId="1400D8B7" w14:textId="77777777" w:rsidR="00C1533A" w:rsidRPr="002E1E48" w:rsidRDefault="00C1533A" w:rsidP="002E1E48">
                                <w:pPr>
                                  <w:tabs>
                                    <w:tab w:val="center" w:pos="4536"/>
                                    <w:tab w:val="right" w:pos="9072"/>
                                  </w:tabs>
                                  <w:rPr>
                                    <w:rFonts w:ascii="Arial Narrow" w:hAnsi="Arial Narrow"/>
                                  </w:rPr>
                                </w:pPr>
                                <w:r w:rsidRPr="002E1E48">
                                  <w:rPr>
                                    <w:rFonts w:ascii="Arial Narrow" w:hAnsi="Arial Narrow"/>
                                    <w:b/>
                                  </w:rPr>
                                  <w:t>Réf</w:t>
                                </w:r>
                                <w:r w:rsidRPr="002E1E48">
                                  <w:rPr>
                                    <w:rFonts w:ascii="Arial Narrow" w:hAnsi="Arial Narrow" w:cs="Arial"/>
                                    <w:b/>
                                  </w:rPr>
                                  <w:t> </w:t>
                                </w:r>
                                <w:r w:rsidRPr="002E1E48">
                                  <w:rPr>
                                    <w:rFonts w:ascii="Arial Narrow" w:hAnsi="Arial Narrow"/>
                                    <w:b/>
                                  </w:rPr>
                                  <w:t>:</w:t>
                                </w:r>
                              </w:p>
                            </w:tc>
                          </w:tr>
                          <w:tr w:rsidR="00C1533A" w:rsidRPr="002E1E48" w14:paraId="64384F78" w14:textId="77777777" w:rsidTr="002E1E48">
                            <w:trPr>
                              <w:trHeight w:val="894"/>
                              <w:jc w:val="center"/>
                            </w:trPr>
                            <w:tc>
                              <w:tcPr>
                                <w:tcW w:w="2880" w:type="dxa"/>
                                <w:vMerge/>
                                <w:shd w:val="clear" w:color="auto" w:fill="auto"/>
                              </w:tcPr>
                              <w:p w14:paraId="6C4F0358" w14:textId="77777777" w:rsidR="00C1533A" w:rsidRDefault="00C1533A" w:rsidP="002E1E48">
                                <w:pPr>
                                  <w:tabs>
                                    <w:tab w:val="center" w:pos="4536"/>
                                    <w:tab w:val="right" w:pos="9072"/>
                                  </w:tabs>
                                </w:pPr>
                              </w:p>
                            </w:tc>
                            <w:tc>
                              <w:tcPr>
                                <w:tcW w:w="5940" w:type="dxa"/>
                                <w:vMerge/>
                                <w:shd w:val="clear" w:color="auto" w:fill="auto"/>
                              </w:tcPr>
                              <w:p w14:paraId="2E4025E8" w14:textId="77777777" w:rsidR="00C1533A" w:rsidRPr="002E1E48" w:rsidRDefault="00C1533A" w:rsidP="002E1E48">
                                <w:pPr>
                                  <w:tabs>
                                    <w:tab w:val="center" w:pos="4536"/>
                                    <w:tab w:val="right" w:pos="9072"/>
                                  </w:tabs>
                                  <w:rPr>
                                    <w:rFonts w:ascii="Arial Narrow" w:hAnsi="Arial Narrow"/>
                                  </w:rPr>
                                </w:pPr>
                              </w:p>
                            </w:tc>
                            <w:tc>
                              <w:tcPr>
                                <w:tcW w:w="2520" w:type="dxa"/>
                                <w:shd w:val="clear" w:color="auto" w:fill="auto"/>
                                <w:vAlign w:val="center"/>
                              </w:tcPr>
                              <w:p w14:paraId="6DFAEE26" w14:textId="42AF8F51" w:rsidR="00C1533A" w:rsidRPr="002E1E48" w:rsidRDefault="00C1533A" w:rsidP="002E1E48">
                                <w:pPr>
                                  <w:tabs>
                                    <w:tab w:val="center" w:pos="4536"/>
                                    <w:tab w:val="right" w:pos="9072"/>
                                  </w:tabs>
                                  <w:rPr>
                                    <w:rFonts w:ascii="Arial Narrow" w:hAnsi="Arial Narrow"/>
                                    <w:b/>
                                  </w:rPr>
                                </w:pPr>
                                <w:r w:rsidRPr="002E1E48">
                                  <w:rPr>
                                    <w:rFonts w:ascii="Arial Narrow" w:hAnsi="Arial Narrow"/>
                                    <w:b/>
                                  </w:rPr>
                                  <w:t xml:space="preserve">Date : </w:t>
                                </w:r>
                                <w:r w:rsidR="00D735D1" w:rsidRPr="00D735D1">
                                  <w:rPr>
                                    <w:rFonts w:ascii="Arial Narrow" w:hAnsi="Arial Narrow"/>
                                    <w:bCs/>
                                  </w:rPr>
                                  <w:t>1</w:t>
                                </w:r>
                                <w:r w:rsidR="00F07573">
                                  <w:rPr>
                                    <w:rFonts w:ascii="Arial Narrow" w:hAnsi="Arial Narrow"/>
                                    <w:bCs/>
                                  </w:rPr>
                                  <w:t>2</w:t>
                                </w:r>
                                <w:r>
                                  <w:rPr>
                                    <w:rFonts w:ascii="Arial Narrow" w:hAnsi="Arial Narrow"/>
                                  </w:rPr>
                                  <w:t>/</w:t>
                                </w:r>
                                <w:r w:rsidR="00D735D1">
                                  <w:rPr>
                                    <w:rFonts w:ascii="Arial Narrow" w:hAnsi="Arial Narrow"/>
                                  </w:rPr>
                                  <w:t>25</w:t>
                                </w:r>
                              </w:p>
                              <w:p w14:paraId="4E8F22D6" w14:textId="1302CED7" w:rsidR="00C1533A" w:rsidRPr="002E1E48" w:rsidRDefault="00C1533A" w:rsidP="002E1E48">
                                <w:pPr>
                                  <w:tabs>
                                    <w:tab w:val="center" w:pos="4536"/>
                                    <w:tab w:val="right" w:pos="9072"/>
                                  </w:tabs>
                                  <w:rPr>
                                    <w:rFonts w:ascii="Arial Narrow" w:hAnsi="Arial Narrow"/>
                                  </w:rPr>
                                </w:pPr>
                                <w:r w:rsidRPr="002E1E48">
                                  <w:rPr>
                                    <w:rFonts w:ascii="Arial Narrow" w:hAnsi="Arial Narrow"/>
                                    <w:b/>
                                  </w:rPr>
                                  <w:t>Edition</w:t>
                                </w:r>
                                <w:r w:rsidRPr="002E1E48">
                                  <w:rPr>
                                    <w:rFonts w:ascii="Arial Narrow" w:hAnsi="Arial Narrow" w:cs="Arial"/>
                                    <w:b/>
                                  </w:rPr>
                                  <w:t> </w:t>
                                </w:r>
                                <w:r w:rsidRPr="002E1E48">
                                  <w:rPr>
                                    <w:rFonts w:ascii="Arial Narrow" w:hAnsi="Arial Narrow"/>
                                    <w:b/>
                                  </w:rPr>
                                  <w:t xml:space="preserve">: </w:t>
                                </w:r>
                                <w:r w:rsidR="0030202C">
                                  <w:rPr>
                                    <w:rFonts w:ascii="Arial Narrow" w:hAnsi="Arial Narrow"/>
                                    <w:b/>
                                  </w:rPr>
                                  <w:t>2</w:t>
                                </w:r>
                              </w:p>
                            </w:tc>
                          </w:tr>
                        </w:tbl>
                        <w:p w14:paraId="5F4DA5BA" w14:textId="77777777" w:rsidR="00C1533A" w:rsidRDefault="00C1533A" w:rsidP="00C907C0"/>
                        <w:p w14:paraId="40DBC96E" w14:textId="77777777" w:rsidR="00C1533A" w:rsidRDefault="00C1533A" w:rsidP="00C907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2EA64" id="_x0000_t202" coordsize="21600,21600" o:spt="202" path="m,l,21600r21600,l21600,xe">
              <v:stroke joinstyle="miter"/>
              <v:path gradientshapeok="t" o:connecttype="rect"/>
            </v:shapetype>
            <v:shape id="Text Box 4" o:spid="_x0000_s1029" type="#_x0000_t202" style="position:absolute;margin-left:-63.1pt;margin-top:-18.45pt;width:585pt;height:1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" stroked="f">
              <v:textbox>
                <w:txbxContent>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2880"/>
                      <w:gridCol w:w="5940"/>
                      <w:gridCol w:w="2520"/>
                    </w:tblGrid>
                    <w:tr w:rsidR="00C1533A" w:rsidRPr="002E1E48" w14:paraId="7F86AAAF" w14:textId="77777777" w:rsidTr="002E1E48">
                      <w:trPr>
                        <w:trHeight w:val="878"/>
                        <w:jc w:val="center"/>
                      </w:trPr>
                      <w:tc>
                        <w:tcPr>
                          <w:tcW w:w="2880" w:type="dxa"/>
                          <w:vMerge w:val="restart"/>
                          <w:shd w:val="clear" w:color="auto" w:fill="auto"/>
                          <w:vAlign w:val="center"/>
                        </w:tcPr>
                        <w:p w14:paraId="3705B03A" w14:textId="77777777" w:rsidR="00C1533A" w:rsidRDefault="00C1533A" w:rsidP="002E1E48">
                          <w:pPr>
                            <w:tabs>
                              <w:tab w:val="center" w:pos="4536"/>
                              <w:tab w:val="right" w:pos="9072"/>
                            </w:tabs>
                            <w:jc w:val="center"/>
                          </w:pPr>
                          <w:r>
                            <w:rPr>
                              <w:noProof/>
                            </w:rPr>
                            <w:drawing>
                              <wp:inline distT="0" distB="0" distL="0" distR="0" wp14:anchorId="53443F7B" wp14:editId="7C4427B3">
                                <wp:extent cx="1257300" cy="1257300"/>
                                <wp:effectExtent l="0" t="0" r="0" b="0"/>
                                <wp:docPr id="3" name="Image 2" descr="LOGO_CHRM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HRM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inline>
                            </w:drawing>
                          </w:r>
                        </w:p>
                      </w:tc>
                      <w:tc>
                        <w:tcPr>
                          <w:tcW w:w="5940" w:type="dxa"/>
                          <w:vMerge w:val="restart"/>
                          <w:shd w:val="clear" w:color="auto" w:fill="auto"/>
                          <w:vAlign w:val="center"/>
                        </w:tcPr>
                        <w:p w14:paraId="5C13EC33" w14:textId="04145DE8" w:rsidR="00C1533A" w:rsidRPr="00D735D1" w:rsidRDefault="00D735D1" w:rsidP="005C31C2">
                          <w:pPr>
                            <w:pStyle w:val="TitreCartouche"/>
                            <w:tabs>
                              <w:tab w:val="center" w:pos="4536"/>
                              <w:tab w:val="right" w:pos="9072"/>
                            </w:tabs>
                            <w:rPr>
                              <w:rFonts w:ascii="Arial Narrow" w:hAnsi="Arial Narrow"/>
                              <w:sz w:val="28"/>
                              <w:szCs w:val="28"/>
                            </w:rPr>
                          </w:pPr>
                          <w:r w:rsidRPr="00D735D1">
                            <w:rPr>
                              <w:rFonts w:ascii="Arial Narrow" w:hAnsi="Arial Narrow"/>
                              <w:sz w:val="28"/>
                              <w:szCs w:val="28"/>
                            </w:rPr>
                            <w:t xml:space="preserve">CONSTRUCTION </w:t>
                          </w:r>
                          <w:r w:rsidR="005E7474">
                            <w:rPr>
                              <w:rFonts w:ascii="Arial Narrow" w:hAnsi="Arial Narrow"/>
                              <w:sz w:val="28"/>
                              <w:szCs w:val="28"/>
                            </w:rPr>
                            <w:t>NEUVE D</w:t>
                          </w:r>
                          <w:r w:rsidRPr="00D735D1">
                            <w:rPr>
                              <w:rFonts w:ascii="Arial Narrow" w:hAnsi="Arial Narrow"/>
                              <w:sz w:val="28"/>
                              <w:szCs w:val="28"/>
                            </w:rPr>
                            <w:t>ES INSTITUTS DE FORMATION EN SOINS INFIRMIERS ET AIDES-SOIGNANTS</w:t>
                          </w:r>
                          <w:r w:rsidR="00314DFD">
                            <w:rPr>
                              <w:rFonts w:ascii="Arial Narrow" w:hAnsi="Arial Narrow"/>
                              <w:sz w:val="28"/>
                              <w:szCs w:val="28"/>
                            </w:rPr>
                            <w:t xml:space="preserve"> DU </w:t>
                          </w:r>
                          <w:r w:rsidR="00CE6FC7">
                            <w:rPr>
                              <w:rFonts w:ascii="Arial Narrow" w:hAnsi="Arial Narrow"/>
                              <w:sz w:val="28"/>
                              <w:szCs w:val="28"/>
                            </w:rPr>
                            <w:t>SITE DE</w:t>
                          </w:r>
                          <w:r w:rsidR="00314DFD">
                            <w:rPr>
                              <w:rFonts w:ascii="Arial Narrow" w:hAnsi="Arial Narrow"/>
                              <w:sz w:val="28"/>
                              <w:szCs w:val="28"/>
                            </w:rPr>
                            <w:t xml:space="preserve"> BRIEY</w:t>
                          </w:r>
                        </w:p>
                        <w:p w14:paraId="03594D8D" w14:textId="77777777" w:rsidR="00C1533A" w:rsidRPr="002E1E48" w:rsidRDefault="00C1533A" w:rsidP="005C31C2">
                          <w:pPr>
                            <w:pStyle w:val="TitreCartouche"/>
                            <w:tabs>
                              <w:tab w:val="center" w:pos="4536"/>
                              <w:tab w:val="right" w:pos="9072"/>
                            </w:tabs>
                            <w:rPr>
                              <w:rFonts w:ascii="Arial Narrow" w:hAnsi="Arial Narrow"/>
                            </w:rPr>
                          </w:pPr>
                          <w:r w:rsidRPr="00D735D1">
                            <w:rPr>
                              <w:rFonts w:ascii="Arial Narrow" w:hAnsi="Arial Narrow"/>
                              <w:sz w:val="28"/>
                              <w:szCs w:val="28"/>
                            </w:rPr>
                            <w:t>CCTP MISSION AMO CONDUITE D’OPERATION</w:t>
                          </w:r>
                        </w:p>
                      </w:tc>
                      <w:tc>
                        <w:tcPr>
                          <w:tcW w:w="2520" w:type="dxa"/>
                          <w:shd w:val="clear" w:color="auto" w:fill="auto"/>
                          <w:vAlign w:val="center"/>
                        </w:tcPr>
                        <w:p w14:paraId="1400D8B7" w14:textId="77777777" w:rsidR="00C1533A" w:rsidRPr="002E1E48" w:rsidRDefault="00C1533A" w:rsidP="002E1E48">
                          <w:pPr>
                            <w:tabs>
                              <w:tab w:val="center" w:pos="4536"/>
                              <w:tab w:val="right" w:pos="9072"/>
                            </w:tabs>
                            <w:rPr>
                              <w:rFonts w:ascii="Arial Narrow" w:hAnsi="Arial Narrow"/>
                            </w:rPr>
                          </w:pPr>
                          <w:r w:rsidRPr="002E1E48">
                            <w:rPr>
                              <w:rFonts w:ascii="Arial Narrow" w:hAnsi="Arial Narrow"/>
                              <w:b/>
                            </w:rPr>
                            <w:t>Réf</w:t>
                          </w:r>
                          <w:r w:rsidRPr="002E1E48">
                            <w:rPr>
                              <w:rFonts w:ascii="Arial Narrow" w:hAnsi="Arial Narrow" w:cs="Arial"/>
                              <w:b/>
                            </w:rPr>
                            <w:t> </w:t>
                          </w:r>
                          <w:r w:rsidRPr="002E1E48">
                            <w:rPr>
                              <w:rFonts w:ascii="Arial Narrow" w:hAnsi="Arial Narrow"/>
                              <w:b/>
                            </w:rPr>
                            <w:t>:</w:t>
                          </w:r>
                        </w:p>
                      </w:tc>
                    </w:tr>
                    <w:tr w:rsidR="00C1533A" w:rsidRPr="002E1E48" w14:paraId="64384F78" w14:textId="77777777" w:rsidTr="002E1E48">
                      <w:trPr>
                        <w:trHeight w:val="894"/>
                        <w:jc w:val="center"/>
                      </w:trPr>
                      <w:tc>
                        <w:tcPr>
                          <w:tcW w:w="2880" w:type="dxa"/>
                          <w:vMerge/>
                          <w:shd w:val="clear" w:color="auto" w:fill="auto"/>
                        </w:tcPr>
                        <w:p w14:paraId="6C4F0358" w14:textId="77777777" w:rsidR="00C1533A" w:rsidRDefault="00C1533A" w:rsidP="002E1E48">
                          <w:pPr>
                            <w:tabs>
                              <w:tab w:val="center" w:pos="4536"/>
                              <w:tab w:val="right" w:pos="9072"/>
                            </w:tabs>
                          </w:pPr>
                        </w:p>
                      </w:tc>
                      <w:tc>
                        <w:tcPr>
                          <w:tcW w:w="5940" w:type="dxa"/>
                          <w:vMerge/>
                          <w:shd w:val="clear" w:color="auto" w:fill="auto"/>
                        </w:tcPr>
                        <w:p w14:paraId="2E4025E8" w14:textId="77777777" w:rsidR="00C1533A" w:rsidRPr="002E1E48" w:rsidRDefault="00C1533A" w:rsidP="002E1E48">
                          <w:pPr>
                            <w:tabs>
                              <w:tab w:val="center" w:pos="4536"/>
                              <w:tab w:val="right" w:pos="9072"/>
                            </w:tabs>
                            <w:rPr>
                              <w:rFonts w:ascii="Arial Narrow" w:hAnsi="Arial Narrow"/>
                            </w:rPr>
                          </w:pPr>
                        </w:p>
                      </w:tc>
                      <w:tc>
                        <w:tcPr>
                          <w:tcW w:w="2520" w:type="dxa"/>
                          <w:shd w:val="clear" w:color="auto" w:fill="auto"/>
                          <w:vAlign w:val="center"/>
                        </w:tcPr>
                        <w:p w14:paraId="6DFAEE26" w14:textId="42AF8F51" w:rsidR="00C1533A" w:rsidRPr="002E1E48" w:rsidRDefault="00C1533A" w:rsidP="002E1E48">
                          <w:pPr>
                            <w:tabs>
                              <w:tab w:val="center" w:pos="4536"/>
                              <w:tab w:val="right" w:pos="9072"/>
                            </w:tabs>
                            <w:rPr>
                              <w:rFonts w:ascii="Arial Narrow" w:hAnsi="Arial Narrow"/>
                              <w:b/>
                            </w:rPr>
                          </w:pPr>
                          <w:r w:rsidRPr="002E1E48">
                            <w:rPr>
                              <w:rFonts w:ascii="Arial Narrow" w:hAnsi="Arial Narrow"/>
                              <w:b/>
                            </w:rPr>
                            <w:t xml:space="preserve">Date : </w:t>
                          </w:r>
                          <w:r w:rsidR="00D735D1" w:rsidRPr="00D735D1">
                            <w:rPr>
                              <w:rFonts w:ascii="Arial Narrow" w:hAnsi="Arial Narrow"/>
                              <w:bCs/>
                            </w:rPr>
                            <w:t>1</w:t>
                          </w:r>
                          <w:r w:rsidR="00F07573">
                            <w:rPr>
                              <w:rFonts w:ascii="Arial Narrow" w:hAnsi="Arial Narrow"/>
                              <w:bCs/>
                            </w:rPr>
                            <w:t>2</w:t>
                          </w:r>
                          <w:r>
                            <w:rPr>
                              <w:rFonts w:ascii="Arial Narrow" w:hAnsi="Arial Narrow"/>
                            </w:rPr>
                            <w:t>/</w:t>
                          </w:r>
                          <w:r w:rsidR="00D735D1">
                            <w:rPr>
                              <w:rFonts w:ascii="Arial Narrow" w:hAnsi="Arial Narrow"/>
                            </w:rPr>
                            <w:t>25</w:t>
                          </w:r>
                        </w:p>
                        <w:p w14:paraId="4E8F22D6" w14:textId="1302CED7" w:rsidR="00C1533A" w:rsidRPr="002E1E48" w:rsidRDefault="00C1533A" w:rsidP="002E1E48">
                          <w:pPr>
                            <w:tabs>
                              <w:tab w:val="center" w:pos="4536"/>
                              <w:tab w:val="right" w:pos="9072"/>
                            </w:tabs>
                            <w:rPr>
                              <w:rFonts w:ascii="Arial Narrow" w:hAnsi="Arial Narrow"/>
                            </w:rPr>
                          </w:pPr>
                          <w:r w:rsidRPr="002E1E48">
                            <w:rPr>
                              <w:rFonts w:ascii="Arial Narrow" w:hAnsi="Arial Narrow"/>
                              <w:b/>
                            </w:rPr>
                            <w:t>Edition</w:t>
                          </w:r>
                          <w:r w:rsidRPr="002E1E48">
                            <w:rPr>
                              <w:rFonts w:ascii="Arial Narrow" w:hAnsi="Arial Narrow" w:cs="Arial"/>
                              <w:b/>
                            </w:rPr>
                            <w:t> </w:t>
                          </w:r>
                          <w:r w:rsidRPr="002E1E48">
                            <w:rPr>
                              <w:rFonts w:ascii="Arial Narrow" w:hAnsi="Arial Narrow"/>
                              <w:b/>
                            </w:rPr>
                            <w:t xml:space="preserve">: </w:t>
                          </w:r>
                          <w:r w:rsidR="0030202C">
                            <w:rPr>
                              <w:rFonts w:ascii="Arial Narrow" w:hAnsi="Arial Narrow"/>
                              <w:b/>
                            </w:rPr>
                            <w:t>2</w:t>
                          </w:r>
                        </w:p>
                      </w:tc>
                    </w:tr>
                  </w:tbl>
                  <w:p w14:paraId="5F4DA5BA" w14:textId="77777777" w:rsidR="00C1533A" w:rsidRDefault="00C1533A" w:rsidP="00C907C0"/>
                  <w:p w14:paraId="40DBC96E" w14:textId="77777777" w:rsidR="00C1533A" w:rsidRDefault="00C1533A" w:rsidP="00C907C0"/>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D8903" w14:textId="77777777" w:rsidR="00C1533A" w:rsidRDefault="00C1533A">
    <w:pPr>
      <w:pStyle w:val="En-tte"/>
    </w:pPr>
    <w:r>
      <w:rPr>
        <w:noProof/>
      </w:rPr>
      <mc:AlternateContent>
        <mc:Choice Requires="wps">
          <w:drawing>
            <wp:anchor distT="0" distB="0" distL="114300" distR="114300" simplePos="0" relativeHeight="251657216" behindDoc="0" locked="0" layoutInCell="1" allowOverlap="1" wp14:anchorId="44101250" wp14:editId="379B6519">
              <wp:simplePos x="0" y="0"/>
              <wp:positionH relativeFrom="column">
                <wp:posOffset>-1028700</wp:posOffset>
              </wp:positionH>
              <wp:positionV relativeFrom="paragraph">
                <wp:posOffset>-590550</wp:posOffset>
              </wp:positionV>
              <wp:extent cx="7886700" cy="1080516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6700" cy="1080516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76531D0C" w14:textId="77777777" w:rsidR="00C1533A" w:rsidRDefault="00C1533A">
                          <w:r>
                            <w:rPr>
                              <w:noProof/>
                            </w:rPr>
                            <w:drawing>
                              <wp:inline distT="0" distB="0" distL="0" distR="0" wp14:anchorId="5DB3EBF2" wp14:editId="5A6F8EBC">
                                <wp:extent cx="7572375" cy="10715625"/>
                                <wp:effectExtent l="0" t="0" r="9525" b="9525"/>
                                <wp:docPr id="4" name="Image 4" descr="forma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a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5625"/>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4101250" id="_x0000_t202" coordsize="21600,21600" o:spt="202" path="m,l,21600r21600,l21600,xe">
              <v:stroke joinstyle="miter"/>
              <v:path gradientshapeok="t" o:connecttype="rect"/>
            </v:shapetype>
            <v:shape id="Text Box 3" o:spid="_x0000_s1030" type="#_x0000_t202" style="position:absolute;margin-left:-81pt;margin-top:-46.5pt;width:621pt;height:85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" stroked="f" strokecolor="blue">
              <v:textbox style="mso-fit-shape-to-text:t">
                <w:txbxContent>
                  <w:p w14:paraId="76531D0C" w14:textId="77777777" w:rsidR="00C1533A" w:rsidRDefault="00C1533A">
                    <w:r>
                      <w:rPr>
                        <w:noProof/>
                      </w:rPr>
                      <w:drawing>
                        <wp:inline distT="0" distB="0" distL="0" distR="0" wp14:anchorId="5DB3EBF2" wp14:editId="5A6F8EBC">
                          <wp:extent cx="7572375" cy="10715625"/>
                          <wp:effectExtent l="0" t="0" r="9525" b="9525"/>
                          <wp:docPr id="4" name="Image 4" descr="forma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at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375" cy="10715625"/>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6E89A" w14:textId="77777777" w:rsidR="00507378" w:rsidRDefault="00507378">
    <w:pPr>
      <w:pStyle w:val="En-tte"/>
    </w:pPr>
    <w:r>
      <w:rPr>
        <w:noProof/>
      </w:rPr>
      <mc:AlternateContent>
        <mc:Choice Requires="wps">
          <w:drawing>
            <wp:anchor distT="0" distB="0" distL="114300" distR="114300" simplePos="0" relativeHeight="251660288" behindDoc="0" locked="0" layoutInCell="1" allowOverlap="1" wp14:anchorId="5F824859" wp14:editId="241E5720">
              <wp:simplePos x="0" y="0"/>
              <wp:positionH relativeFrom="column">
                <wp:posOffset>-1028700</wp:posOffset>
              </wp:positionH>
              <wp:positionV relativeFrom="paragraph">
                <wp:posOffset>-590550</wp:posOffset>
              </wp:positionV>
              <wp:extent cx="7886700" cy="1080516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86700" cy="10805160"/>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14:paraId="06F6F857" w14:textId="77777777" w:rsidR="00507378" w:rsidRDefault="00507378"/>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F824859" id="_x0000_t202" coordsize="21600,21600" o:spt="202" path="m,l,21600r21600,l21600,xe">
              <v:stroke joinstyle="miter"/>
              <v:path gradientshapeok="t" o:connecttype="rect"/>
            </v:shapetype>
            <v:shape id="_x0000_s1031" type="#_x0000_t202" style="position:absolute;margin-left:-81pt;margin-top:-46.5pt;width:621pt;height:8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" stroked="f" strokecolor="blue">
              <v:textbox style="mso-fit-shape-to-text:t">
                <w:txbxContent>
                  <w:p w14:paraId="06F6F857" w14:textId="77777777" w:rsidR="00507378" w:rsidRDefault="00507378"/>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0CD"/>
    <w:multiLevelType w:val="hybridMultilevel"/>
    <w:tmpl w:val="2F308F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5A2149"/>
    <w:multiLevelType w:val="hybridMultilevel"/>
    <w:tmpl w:val="588C7E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D36CBE"/>
    <w:multiLevelType w:val="multilevel"/>
    <w:tmpl w:val="FF364D96"/>
    <w:lvl w:ilvl="0">
      <w:start w:val="1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1F93703"/>
    <w:multiLevelType w:val="hybridMultilevel"/>
    <w:tmpl w:val="53C636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4995EEA"/>
    <w:multiLevelType w:val="hybridMultilevel"/>
    <w:tmpl w:val="D6CE3286"/>
    <w:lvl w:ilvl="0" w:tplc="B4165C10">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C903ED"/>
    <w:multiLevelType w:val="multilevel"/>
    <w:tmpl w:val="A30818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B106011"/>
    <w:multiLevelType w:val="hybridMultilevel"/>
    <w:tmpl w:val="E638B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58604C"/>
    <w:multiLevelType w:val="hybridMultilevel"/>
    <w:tmpl w:val="DC320120"/>
    <w:lvl w:ilvl="0" w:tplc="6ED66CB2">
      <w:start w:val="1"/>
      <w:numFmt w:val="bullet"/>
      <w:pStyle w:val="Listepucesaedificem"/>
      <w:lvlText w:val="&gt;"/>
      <w:lvlJc w:val="left"/>
      <w:pPr>
        <w:ind w:left="1083" w:hanging="360"/>
      </w:pPr>
      <w:rPr>
        <w:rFonts w:ascii="Century Gothic" w:hAnsi="Century Gothic" w:hint="default"/>
        <w:b w:val="0"/>
        <w:bCs w:val="0"/>
        <w:i w:val="0"/>
        <w:iCs w:val="0"/>
        <w:caps w:val="0"/>
        <w:strike w:val="0"/>
        <w:dstrike w:val="0"/>
        <w:vanish w:val="0"/>
        <w:color w:val="D3CCA8"/>
        <w:w w:val="100"/>
        <w:kern w:val="0"/>
        <w:sz w:val="16"/>
        <w:szCs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AA685A"/>
    <w:multiLevelType w:val="hybridMultilevel"/>
    <w:tmpl w:val="D6786CEA"/>
    <w:lvl w:ilvl="0" w:tplc="CE621538">
      <w:start w:val="13"/>
      <w:numFmt w:val="bullet"/>
      <w:pStyle w:val="Puce1"/>
      <w:lvlText w:val=""/>
      <w:lvlJc w:val="left"/>
      <w:pPr>
        <w:ind w:left="360" w:hanging="360"/>
      </w:pPr>
      <w:rPr>
        <w:rFonts w:ascii="Wingdings 2" w:eastAsia="Times New Roman" w:hAnsi="Wingdings 2" w:cs="HelveticaNeue-BoldExt" w:hint="default"/>
        <w:b/>
        <w:color w:val="815A4D"/>
      </w:rPr>
    </w:lvl>
    <w:lvl w:ilvl="1" w:tplc="AC6E7EAC">
      <w:start w:val="2"/>
      <w:numFmt w:val="bullet"/>
      <w:lvlText w:val=""/>
      <w:lvlJc w:val="left"/>
      <w:pPr>
        <w:ind w:left="2007" w:hanging="360"/>
      </w:pPr>
      <w:rPr>
        <w:rFonts w:ascii="Wingdings 2" w:eastAsia="Times New Roman" w:hAnsi="Wingdings 2" w:cs="Arial" w:hint="default"/>
        <w:b/>
        <w:color w:val="B4409A"/>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1376040"/>
    <w:multiLevelType w:val="hybridMultilevel"/>
    <w:tmpl w:val="95F099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8F2F97"/>
    <w:multiLevelType w:val="hybridMultilevel"/>
    <w:tmpl w:val="CD9A07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415E7F"/>
    <w:multiLevelType w:val="hybridMultilevel"/>
    <w:tmpl w:val="4E84775A"/>
    <w:lvl w:ilvl="0" w:tplc="6F46336E">
      <w:start w:val="1"/>
      <w:numFmt w:val="upperLetter"/>
      <w:lvlText w:val="%1)"/>
      <w:lvlJc w:val="left"/>
      <w:pPr>
        <w:ind w:left="717" w:hanging="360"/>
      </w:pPr>
      <w:rPr>
        <w:rFonts w:hint="default"/>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2" w15:restartNumberingAfterBreak="0">
    <w:nsid w:val="2B896F2B"/>
    <w:multiLevelType w:val="hybridMultilevel"/>
    <w:tmpl w:val="098A751C"/>
    <w:lvl w:ilvl="0" w:tplc="B4165C10">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F734E3"/>
    <w:multiLevelType w:val="hybridMultilevel"/>
    <w:tmpl w:val="59DCB6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3C1D30"/>
    <w:multiLevelType w:val="hybridMultilevel"/>
    <w:tmpl w:val="C0981B20"/>
    <w:lvl w:ilvl="0" w:tplc="169839B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606924"/>
    <w:multiLevelType w:val="multilevel"/>
    <w:tmpl w:val="6B98370E"/>
    <w:lvl w:ilvl="0">
      <w:start w:val="1"/>
      <w:numFmt w:val="decimal"/>
      <w:lvlText w:val="TP%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 w15:restartNumberingAfterBreak="0">
    <w:nsid w:val="370F73F2"/>
    <w:multiLevelType w:val="hybridMultilevel"/>
    <w:tmpl w:val="F6606EE4"/>
    <w:lvl w:ilvl="0" w:tplc="30A48CFE">
      <w:numFmt w:val="bullet"/>
      <w:lvlText w:val=""/>
      <w:lvlJc w:val="left"/>
      <w:pPr>
        <w:ind w:left="360" w:hanging="360"/>
      </w:pPr>
      <w:rPr>
        <w:rFonts w:ascii="Wingdings 2" w:eastAsia="Times New Roman" w:hAnsi="Wingdings 2" w:cs="HelveticaNeue-Heavy" w:hint="default"/>
        <w:b/>
        <w:color w:val="B4409A"/>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77C4A1F"/>
    <w:multiLevelType w:val="hybridMultilevel"/>
    <w:tmpl w:val="B112884A"/>
    <w:lvl w:ilvl="0" w:tplc="1584E75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BC4B7E"/>
    <w:multiLevelType w:val="hybridMultilevel"/>
    <w:tmpl w:val="70E461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0B094C"/>
    <w:multiLevelType w:val="multilevel"/>
    <w:tmpl w:val="BC56B8FA"/>
    <w:lvl w:ilvl="0">
      <w:start w:val="8"/>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C345F6B"/>
    <w:multiLevelType w:val="hybridMultilevel"/>
    <w:tmpl w:val="D8EEA6B2"/>
    <w:lvl w:ilvl="0" w:tplc="4D682528">
      <w:start w:val="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1F1462"/>
    <w:multiLevelType w:val="hybridMultilevel"/>
    <w:tmpl w:val="47A05378"/>
    <w:lvl w:ilvl="0" w:tplc="B4165C10">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C84B3B"/>
    <w:multiLevelType w:val="hybridMultilevel"/>
    <w:tmpl w:val="AF9207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C30BDB"/>
    <w:multiLevelType w:val="singleLevel"/>
    <w:tmpl w:val="234EF23E"/>
    <w:lvl w:ilvl="0">
      <w:start w:val="2"/>
      <w:numFmt w:val="bullet"/>
      <w:lvlText w:val="-"/>
      <w:lvlJc w:val="left"/>
      <w:pPr>
        <w:tabs>
          <w:tab w:val="num" w:pos="1980"/>
        </w:tabs>
        <w:ind w:left="1980" w:hanging="360"/>
      </w:pPr>
      <w:rPr>
        <w:rFonts w:ascii="Times New Roman" w:hAnsi="Times New Roman" w:hint="default"/>
      </w:rPr>
    </w:lvl>
  </w:abstractNum>
  <w:abstractNum w:abstractNumId="24" w15:restartNumberingAfterBreak="0">
    <w:nsid w:val="4FD61841"/>
    <w:multiLevelType w:val="hybridMultilevel"/>
    <w:tmpl w:val="9618B31A"/>
    <w:lvl w:ilvl="0" w:tplc="9BF0DE34">
      <w:numFmt w:val="bullet"/>
      <w:pStyle w:val="Puce2"/>
      <w:lvlText w:val=""/>
      <w:lvlJc w:val="left"/>
      <w:pPr>
        <w:ind w:left="1211" w:hanging="360"/>
      </w:pPr>
      <w:rPr>
        <w:rFonts w:ascii="Wingdings 2" w:eastAsia="Times New Roman" w:hAnsi="Wingdings 2" w:cs="HelveticaNeue-Heavy" w:hint="default"/>
        <w:b/>
        <w:color w:val="B4409A"/>
      </w:rPr>
    </w:lvl>
    <w:lvl w:ilvl="1" w:tplc="30A48CFE">
      <w:numFmt w:val="bullet"/>
      <w:lvlText w:val=""/>
      <w:lvlJc w:val="left"/>
      <w:pPr>
        <w:ind w:left="1931" w:hanging="360"/>
      </w:pPr>
      <w:rPr>
        <w:rFonts w:ascii="Wingdings 2" w:eastAsia="Times New Roman" w:hAnsi="Wingdings 2" w:cs="HelveticaNeue-Heavy" w:hint="default"/>
        <w:b/>
        <w:color w:val="B4409A"/>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1863806"/>
    <w:multiLevelType w:val="hybridMultilevel"/>
    <w:tmpl w:val="EDEAE60E"/>
    <w:lvl w:ilvl="0" w:tplc="FFFFFFFF">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ind w:left="372" w:hanging="360"/>
      </w:pPr>
      <w:rPr>
        <w:rFonts w:ascii="Courier New" w:hAnsi="Courier New" w:cs="Courier New" w:hint="default"/>
      </w:rPr>
    </w:lvl>
    <w:lvl w:ilvl="2" w:tplc="040C0005" w:tentative="1">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26" w15:restartNumberingAfterBreak="0">
    <w:nsid w:val="52ED070D"/>
    <w:multiLevelType w:val="hybridMultilevel"/>
    <w:tmpl w:val="486CE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99287F"/>
    <w:multiLevelType w:val="multilevel"/>
    <w:tmpl w:val="805A9F48"/>
    <w:lvl w:ilvl="0">
      <w:start w:val="1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6BB643A"/>
    <w:multiLevelType w:val="hybridMultilevel"/>
    <w:tmpl w:val="A874061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D521FD3"/>
    <w:multiLevelType w:val="singleLevel"/>
    <w:tmpl w:val="6B8C58F4"/>
    <w:lvl w:ilvl="0">
      <w:start w:val="1"/>
      <w:numFmt w:val="decimal"/>
      <w:pStyle w:val="Titre1"/>
      <w:lvlText w:val="%1)"/>
      <w:lvlJc w:val="left"/>
      <w:pPr>
        <w:tabs>
          <w:tab w:val="num" w:pos="360"/>
        </w:tabs>
        <w:ind w:left="360" w:hanging="360"/>
      </w:pPr>
    </w:lvl>
  </w:abstractNum>
  <w:abstractNum w:abstractNumId="30" w15:restartNumberingAfterBreak="0">
    <w:nsid w:val="73C642C5"/>
    <w:multiLevelType w:val="hybridMultilevel"/>
    <w:tmpl w:val="1506F6F8"/>
    <w:lvl w:ilvl="0" w:tplc="FFFFFFFF">
      <w:start w:val="1"/>
      <w:numFmt w:val="bullet"/>
      <w:lvlText w:val=""/>
      <w:lvlJc w:val="left"/>
      <w:pPr>
        <w:tabs>
          <w:tab w:val="num" w:pos="2136"/>
        </w:tabs>
        <w:ind w:left="2136" w:hanging="360"/>
      </w:pPr>
      <w:rPr>
        <w:rFonts w:ascii="Symbol" w:hAnsi="Symbol" w:hint="default"/>
      </w:rPr>
    </w:lvl>
    <w:lvl w:ilvl="1" w:tplc="FFFFFFFF">
      <w:start w:val="1"/>
      <w:numFmt w:val="bullet"/>
      <w:lvlText w:val="o"/>
      <w:lvlJc w:val="left"/>
      <w:pPr>
        <w:tabs>
          <w:tab w:val="num" w:pos="2856"/>
        </w:tabs>
        <w:ind w:left="2856" w:hanging="360"/>
      </w:pPr>
      <w:rPr>
        <w:rFonts w:ascii="Courier New" w:hAnsi="Courier New" w:cs="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cs="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cs="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31" w15:restartNumberingAfterBreak="0">
    <w:nsid w:val="75E638B7"/>
    <w:multiLevelType w:val="multilevel"/>
    <w:tmpl w:val="1422C1E8"/>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6654FCF"/>
    <w:multiLevelType w:val="hybridMultilevel"/>
    <w:tmpl w:val="34DA0754"/>
    <w:lvl w:ilvl="0" w:tplc="EEF6E14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56571C"/>
    <w:multiLevelType w:val="hybridMultilevel"/>
    <w:tmpl w:val="4BB6D9E4"/>
    <w:lvl w:ilvl="0" w:tplc="4D264148">
      <w:start w:val="1"/>
      <w:numFmt w:val="bullet"/>
      <w:lvlText w:val="o"/>
      <w:lvlJc w:val="left"/>
      <w:pPr>
        <w:tabs>
          <w:tab w:val="num" w:pos="1701"/>
        </w:tabs>
        <w:ind w:left="1701" w:hanging="567"/>
      </w:pPr>
      <w:rPr>
        <w:rFonts w:ascii="Comic Sans MS" w:hAnsi="Comic Sans MS" w:hint="default"/>
        <w:b/>
        <w:i w:val="0"/>
        <w:sz w:val="20"/>
        <w:szCs w:val="20"/>
      </w:rPr>
    </w:lvl>
    <w:lvl w:ilvl="1" w:tplc="040C0001">
      <w:start w:val="1"/>
      <w:numFmt w:val="bullet"/>
      <w:lvlText w:val=""/>
      <w:lvlJc w:val="left"/>
      <w:pPr>
        <w:tabs>
          <w:tab w:val="num" w:pos="2061"/>
        </w:tabs>
        <w:ind w:left="2061" w:hanging="360"/>
      </w:pPr>
      <w:rPr>
        <w:rFonts w:ascii="Symbol" w:hAnsi="Symbol" w:hint="default"/>
        <w:b/>
        <w:i w:val="0"/>
        <w:sz w:val="20"/>
        <w:szCs w:val="20"/>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7B544C"/>
    <w:multiLevelType w:val="hybridMultilevel"/>
    <w:tmpl w:val="A8820394"/>
    <w:lvl w:ilvl="0" w:tplc="ABEE7256">
      <w:numFmt w:val="bullet"/>
      <w:lvlText w:val="-"/>
      <w:lvlJc w:val="left"/>
      <w:pPr>
        <w:tabs>
          <w:tab w:val="num" w:pos="1065"/>
        </w:tabs>
        <w:ind w:left="1065" w:hanging="360"/>
      </w:pPr>
      <w:rPr>
        <w:rFonts w:ascii="Arial Narrow" w:eastAsia="Times New Roman" w:hAnsi="Arial Narrow"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5" w15:restartNumberingAfterBreak="0">
    <w:nsid w:val="7AA1458F"/>
    <w:multiLevelType w:val="hybridMultilevel"/>
    <w:tmpl w:val="8AAEA7D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6" w15:restartNumberingAfterBreak="0">
    <w:nsid w:val="7B1A736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D5172C4"/>
    <w:multiLevelType w:val="hybridMultilevel"/>
    <w:tmpl w:val="3048C5A4"/>
    <w:lvl w:ilvl="0" w:tplc="6F4C1D6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27"/>
  </w:num>
  <w:num w:numId="3">
    <w:abstractNumId w:val="29"/>
  </w:num>
  <w:num w:numId="4">
    <w:abstractNumId w:val="36"/>
  </w:num>
  <w:num w:numId="5">
    <w:abstractNumId w:val="2"/>
  </w:num>
  <w:num w:numId="6">
    <w:abstractNumId w:val="31"/>
  </w:num>
  <w:num w:numId="7">
    <w:abstractNumId w:val="19"/>
  </w:num>
  <w:num w:numId="8">
    <w:abstractNumId w:val="34"/>
  </w:num>
  <w:num w:numId="9">
    <w:abstractNumId w:val="28"/>
  </w:num>
  <w:num w:numId="10">
    <w:abstractNumId w:val="6"/>
  </w:num>
  <w:num w:numId="11">
    <w:abstractNumId w:val="15"/>
  </w:num>
  <w:num w:numId="12">
    <w:abstractNumId w:val="37"/>
  </w:num>
  <w:num w:numId="13">
    <w:abstractNumId w:val="3"/>
  </w:num>
  <w:num w:numId="14">
    <w:abstractNumId w:val="8"/>
  </w:num>
  <w:num w:numId="15">
    <w:abstractNumId w:val="24"/>
  </w:num>
  <w:num w:numId="16">
    <w:abstractNumId w:val="11"/>
  </w:num>
  <w:num w:numId="17">
    <w:abstractNumId w:val="1"/>
  </w:num>
  <w:num w:numId="18">
    <w:abstractNumId w:val="14"/>
  </w:num>
  <w:num w:numId="19">
    <w:abstractNumId w:val="16"/>
  </w:num>
  <w:num w:numId="20">
    <w:abstractNumId w:val="26"/>
  </w:num>
  <w:num w:numId="21">
    <w:abstractNumId w:val="35"/>
  </w:num>
  <w:num w:numId="22">
    <w:abstractNumId w:val="0"/>
  </w:num>
  <w:num w:numId="23">
    <w:abstractNumId w:val="9"/>
  </w:num>
  <w:num w:numId="24">
    <w:abstractNumId w:val="18"/>
  </w:num>
  <w:num w:numId="25">
    <w:abstractNumId w:val="13"/>
  </w:num>
  <w:num w:numId="26">
    <w:abstractNumId w:val="10"/>
  </w:num>
  <w:num w:numId="27">
    <w:abstractNumId w:val="22"/>
  </w:num>
  <w:num w:numId="28">
    <w:abstractNumId w:val="32"/>
  </w:num>
  <w:num w:numId="29">
    <w:abstractNumId w:val="21"/>
  </w:num>
  <w:num w:numId="30">
    <w:abstractNumId w:val="33"/>
  </w:num>
  <w:num w:numId="31">
    <w:abstractNumId w:val="30"/>
  </w:num>
  <w:num w:numId="32">
    <w:abstractNumId w:val="20"/>
  </w:num>
  <w:num w:numId="33">
    <w:abstractNumId w:val="5"/>
  </w:num>
  <w:num w:numId="34">
    <w:abstractNumId w:val="4"/>
  </w:num>
  <w:num w:numId="35">
    <w:abstractNumId w:val="12"/>
  </w:num>
  <w:num w:numId="36">
    <w:abstractNumId w:val="25"/>
  </w:num>
  <w:num w:numId="37">
    <w:abstractNumId w:val="7"/>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35FD"/>
    <w:rsid w:val="000008E6"/>
    <w:rsid w:val="00003CE6"/>
    <w:rsid w:val="0000740F"/>
    <w:rsid w:val="00007C1D"/>
    <w:rsid w:val="000103A0"/>
    <w:rsid w:val="00011D2D"/>
    <w:rsid w:val="00012E91"/>
    <w:rsid w:val="00012F41"/>
    <w:rsid w:val="000135A8"/>
    <w:rsid w:val="000151BA"/>
    <w:rsid w:val="00023A4E"/>
    <w:rsid w:val="0002645E"/>
    <w:rsid w:val="000325D1"/>
    <w:rsid w:val="00032F12"/>
    <w:rsid w:val="0003371C"/>
    <w:rsid w:val="00033C61"/>
    <w:rsid w:val="00034078"/>
    <w:rsid w:val="000351BD"/>
    <w:rsid w:val="00042177"/>
    <w:rsid w:val="000455AC"/>
    <w:rsid w:val="00045879"/>
    <w:rsid w:val="00045F52"/>
    <w:rsid w:val="0005274E"/>
    <w:rsid w:val="000535A0"/>
    <w:rsid w:val="00053FA9"/>
    <w:rsid w:val="000569AE"/>
    <w:rsid w:val="00057808"/>
    <w:rsid w:val="00060C3F"/>
    <w:rsid w:val="0006229B"/>
    <w:rsid w:val="00062869"/>
    <w:rsid w:val="0006322B"/>
    <w:rsid w:val="00066BE6"/>
    <w:rsid w:val="000706D1"/>
    <w:rsid w:val="0008219E"/>
    <w:rsid w:val="0008338A"/>
    <w:rsid w:val="00084B16"/>
    <w:rsid w:val="0008714E"/>
    <w:rsid w:val="00092FD1"/>
    <w:rsid w:val="00093343"/>
    <w:rsid w:val="0009583C"/>
    <w:rsid w:val="000A0B50"/>
    <w:rsid w:val="000A29CA"/>
    <w:rsid w:val="000A5EC7"/>
    <w:rsid w:val="000B1B06"/>
    <w:rsid w:val="000B3479"/>
    <w:rsid w:val="000B43D2"/>
    <w:rsid w:val="000B4A48"/>
    <w:rsid w:val="000B7B0D"/>
    <w:rsid w:val="000C35FD"/>
    <w:rsid w:val="000D0210"/>
    <w:rsid w:val="000D0A53"/>
    <w:rsid w:val="000E151E"/>
    <w:rsid w:val="000E2651"/>
    <w:rsid w:val="000E42AB"/>
    <w:rsid w:val="000E6324"/>
    <w:rsid w:val="000F00BE"/>
    <w:rsid w:val="001059DB"/>
    <w:rsid w:val="001059FE"/>
    <w:rsid w:val="001074C1"/>
    <w:rsid w:val="00107534"/>
    <w:rsid w:val="0011438C"/>
    <w:rsid w:val="0012054E"/>
    <w:rsid w:val="0012303D"/>
    <w:rsid w:val="00125439"/>
    <w:rsid w:val="00126F70"/>
    <w:rsid w:val="00127038"/>
    <w:rsid w:val="0013207C"/>
    <w:rsid w:val="00134E3E"/>
    <w:rsid w:val="001354EB"/>
    <w:rsid w:val="00141138"/>
    <w:rsid w:val="00147883"/>
    <w:rsid w:val="001479F9"/>
    <w:rsid w:val="00150EAA"/>
    <w:rsid w:val="00155249"/>
    <w:rsid w:val="001608C5"/>
    <w:rsid w:val="001608FB"/>
    <w:rsid w:val="00161789"/>
    <w:rsid w:val="00170027"/>
    <w:rsid w:val="00174115"/>
    <w:rsid w:val="00174298"/>
    <w:rsid w:val="0017734F"/>
    <w:rsid w:val="0018574D"/>
    <w:rsid w:val="00186F43"/>
    <w:rsid w:val="0019259C"/>
    <w:rsid w:val="00193527"/>
    <w:rsid w:val="00196BC4"/>
    <w:rsid w:val="001A0B53"/>
    <w:rsid w:val="001A2440"/>
    <w:rsid w:val="001A7B7C"/>
    <w:rsid w:val="001B27EF"/>
    <w:rsid w:val="001B3D85"/>
    <w:rsid w:val="001B43E1"/>
    <w:rsid w:val="001B48D3"/>
    <w:rsid w:val="001B7FE8"/>
    <w:rsid w:val="001C1631"/>
    <w:rsid w:val="001C4EBB"/>
    <w:rsid w:val="001C5811"/>
    <w:rsid w:val="001C7088"/>
    <w:rsid w:val="001C721E"/>
    <w:rsid w:val="001D4679"/>
    <w:rsid w:val="001E2E79"/>
    <w:rsid w:val="001E3E65"/>
    <w:rsid w:val="001E4967"/>
    <w:rsid w:val="001E5224"/>
    <w:rsid w:val="001E5796"/>
    <w:rsid w:val="001F6E3B"/>
    <w:rsid w:val="001F77F2"/>
    <w:rsid w:val="0020057E"/>
    <w:rsid w:val="00200C11"/>
    <w:rsid w:val="00201A5D"/>
    <w:rsid w:val="00206E6B"/>
    <w:rsid w:val="0020775F"/>
    <w:rsid w:val="00207946"/>
    <w:rsid w:val="00211B41"/>
    <w:rsid w:val="002120B1"/>
    <w:rsid w:val="00216D13"/>
    <w:rsid w:val="002170E0"/>
    <w:rsid w:val="0022023C"/>
    <w:rsid w:val="00220E14"/>
    <w:rsid w:val="00225D59"/>
    <w:rsid w:val="00236093"/>
    <w:rsid w:val="002429BF"/>
    <w:rsid w:val="00242E7C"/>
    <w:rsid w:val="002443C3"/>
    <w:rsid w:val="00245BDC"/>
    <w:rsid w:val="00246F60"/>
    <w:rsid w:val="00254198"/>
    <w:rsid w:val="002557E3"/>
    <w:rsid w:val="00256617"/>
    <w:rsid w:val="00265787"/>
    <w:rsid w:val="00270389"/>
    <w:rsid w:val="002703E5"/>
    <w:rsid w:val="00274220"/>
    <w:rsid w:val="0028319D"/>
    <w:rsid w:val="00285203"/>
    <w:rsid w:val="002857AD"/>
    <w:rsid w:val="00290ABF"/>
    <w:rsid w:val="00290F24"/>
    <w:rsid w:val="00291924"/>
    <w:rsid w:val="002A0739"/>
    <w:rsid w:val="002B1674"/>
    <w:rsid w:val="002B1D2D"/>
    <w:rsid w:val="002B3123"/>
    <w:rsid w:val="002B3481"/>
    <w:rsid w:val="002B44F6"/>
    <w:rsid w:val="002B61EB"/>
    <w:rsid w:val="002B7A4C"/>
    <w:rsid w:val="002C0EFB"/>
    <w:rsid w:val="002C43EF"/>
    <w:rsid w:val="002C7808"/>
    <w:rsid w:val="002D12C5"/>
    <w:rsid w:val="002D15CB"/>
    <w:rsid w:val="002D4D67"/>
    <w:rsid w:val="002E0A50"/>
    <w:rsid w:val="002E1E48"/>
    <w:rsid w:val="002E2293"/>
    <w:rsid w:val="002E36B7"/>
    <w:rsid w:val="002E7910"/>
    <w:rsid w:val="002F0116"/>
    <w:rsid w:val="002F549F"/>
    <w:rsid w:val="002F5C2A"/>
    <w:rsid w:val="0030202C"/>
    <w:rsid w:val="003064BA"/>
    <w:rsid w:val="003074B0"/>
    <w:rsid w:val="00313B2F"/>
    <w:rsid w:val="00314DFD"/>
    <w:rsid w:val="00316205"/>
    <w:rsid w:val="0032441E"/>
    <w:rsid w:val="00326DB4"/>
    <w:rsid w:val="003308C3"/>
    <w:rsid w:val="003316CC"/>
    <w:rsid w:val="00340C22"/>
    <w:rsid w:val="00344986"/>
    <w:rsid w:val="00347DDC"/>
    <w:rsid w:val="003540EF"/>
    <w:rsid w:val="0035590F"/>
    <w:rsid w:val="003565D3"/>
    <w:rsid w:val="00357CEA"/>
    <w:rsid w:val="0036718B"/>
    <w:rsid w:val="00370B85"/>
    <w:rsid w:val="00370D89"/>
    <w:rsid w:val="00371598"/>
    <w:rsid w:val="00373F57"/>
    <w:rsid w:val="003744AF"/>
    <w:rsid w:val="00382189"/>
    <w:rsid w:val="00387D71"/>
    <w:rsid w:val="00390B14"/>
    <w:rsid w:val="00395470"/>
    <w:rsid w:val="003A03B7"/>
    <w:rsid w:val="003A4498"/>
    <w:rsid w:val="003A63B7"/>
    <w:rsid w:val="003C021F"/>
    <w:rsid w:val="003C030B"/>
    <w:rsid w:val="003C0DB5"/>
    <w:rsid w:val="003C0E50"/>
    <w:rsid w:val="003C32C5"/>
    <w:rsid w:val="003C3638"/>
    <w:rsid w:val="003C715F"/>
    <w:rsid w:val="003D0A21"/>
    <w:rsid w:val="003E3C23"/>
    <w:rsid w:val="003E5882"/>
    <w:rsid w:val="003E628C"/>
    <w:rsid w:val="003E7E68"/>
    <w:rsid w:val="003F1451"/>
    <w:rsid w:val="003F41B5"/>
    <w:rsid w:val="003F443A"/>
    <w:rsid w:val="003F4498"/>
    <w:rsid w:val="003F45D0"/>
    <w:rsid w:val="003F604F"/>
    <w:rsid w:val="00400A29"/>
    <w:rsid w:val="004018DD"/>
    <w:rsid w:val="004042F2"/>
    <w:rsid w:val="00410D44"/>
    <w:rsid w:val="00415177"/>
    <w:rsid w:val="00430776"/>
    <w:rsid w:val="0043326D"/>
    <w:rsid w:val="00433AAC"/>
    <w:rsid w:val="00434C1C"/>
    <w:rsid w:val="00435D73"/>
    <w:rsid w:val="00436337"/>
    <w:rsid w:val="00437D41"/>
    <w:rsid w:val="00437D58"/>
    <w:rsid w:val="004430F0"/>
    <w:rsid w:val="0044346B"/>
    <w:rsid w:val="00445C59"/>
    <w:rsid w:val="00450E57"/>
    <w:rsid w:val="00451821"/>
    <w:rsid w:val="00453965"/>
    <w:rsid w:val="00455C16"/>
    <w:rsid w:val="004610ED"/>
    <w:rsid w:val="0047406F"/>
    <w:rsid w:val="004763FF"/>
    <w:rsid w:val="00480C72"/>
    <w:rsid w:val="00481D6A"/>
    <w:rsid w:val="00484C30"/>
    <w:rsid w:val="004850D9"/>
    <w:rsid w:val="00487692"/>
    <w:rsid w:val="00487BE2"/>
    <w:rsid w:val="004917C8"/>
    <w:rsid w:val="00492B07"/>
    <w:rsid w:val="004A07FC"/>
    <w:rsid w:val="004A5280"/>
    <w:rsid w:val="004A6B4E"/>
    <w:rsid w:val="004B1FE7"/>
    <w:rsid w:val="004B611E"/>
    <w:rsid w:val="004C5884"/>
    <w:rsid w:val="004C5AF3"/>
    <w:rsid w:val="004D040B"/>
    <w:rsid w:val="004E0971"/>
    <w:rsid w:val="004E36AE"/>
    <w:rsid w:val="004E4E67"/>
    <w:rsid w:val="004E5C41"/>
    <w:rsid w:val="004E62C0"/>
    <w:rsid w:val="004E7319"/>
    <w:rsid w:val="004E7422"/>
    <w:rsid w:val="004F04F7"/>
    <w:rsid w:val="004F55AA"/>
    <w:rsid w:val="004F66CB"/>
    <w:rsid w:val="005024C9"/>
    <w:rsid w:val="0050266D"/>
    <w:rsid w:val="00507378"/>
    <w:rsid w:val="005110F3"/>
    <w:rsid w:val="005137A7"/>
    <w:rsid w:val="00513DAD"/>
    <w:rsid w:val="00514D8C"/>
    <w:rsid w:val="00520132"/>
    <w:rsid w:val="00526413"/>
    <w:rsid w:val="00530088"/>
    <w:rsid w:val="00530FDE"/>
    <w:rsid w:val="00540EA3"/>
    <w:rsid w:val="005413E0"/>
    <w:rsid w:val="00542234"/>
    <w:rsid w:val="005426C3"/>
    <w:rsid w:val="0054642B"/>
    <w:rsid w:val="005472B8"/>
    <w:rsid w:val="00547F28"/>
    <w:rsid w:val="00551A73"/>
    <w:rsid w:val="00551E63"/>
    <w:rsid w:val="00553720"/>
    <w:rsid w:val="00553D75"/>
    <w:rsid w:val="005559BA"/>
    <w:rsid w:val="005606EE"/>
    <w:rsid w:val="005607F9"/>
    <w:rsid w:val="00562661"/>
    <w:rsid w:val="00570068"/>
    <w:rsid w:val="00572085"/>
    <w:rsid w:val="00581375"/>
    <w:rsid w:val="00581EF4"/>
    <w:rsid w:val="00582316"/>
    <w:rsid w:val="00585351"/>
    <w:rsid w:val="00585438"/>
    <w:rsid w:val="00590F76"/>
    <w:rsid w:val="00592200"/>
    <w:rsid w:val="00597687"/>
    <w:rsid w:val="005A27A8"/>
    <w:rsid w:val="005A2C47"/>
    <w:rsid w:val="005A2D4F"/>
    <w:rsid w:val="005A7592"/>
    <w:rsid w:val="005B645E"/>
    <w:rsid w:val="005C0F2E"/>
    <w:rsid w:val="005C31C2"/>
    <w:rsid w:val="005C3CD2"/>
    <w:rsid w:val="005C45AC"/>
    <w:rsid w:val="005C4F2F"/>
    <w:rsid w:val="005D18F9"/>
    <w:rsid w:val="005D7C84"/>
    <w:rsid w:val="005E33AF"/>
    <w:rsid w:val="005E3BA3"/>
    <w:rsid w:val="005E508A"/>
    <w:rsid w:val="005E7474"/>
    <w:rsid w:val="005F13F1"/>
    <w:rsid w:val="00600175"/>
    <w:rsid w:val="00601E60"/>
    <w:rsid w:val="00605010"/>
    <w:rsid w:val="006068F7"/>
    <w:rsid w:val="006113C6"/>
    <w:rsid w:val="0062746D"/>
    <w:rsid w:val="00633488"/>
    <w:rsid w:val="00633C95"/>
    <w:rsid w:val="00635B5B"/>
    <w:rsid w:val="00643E1C"/>
    <w:rsid w:val="006448D4"/>
    <w:rsid w:val="006476C7"/>
    <w:rsid w:val="00654BBA"/>
    <w:rsid w:val="00655A7E"/>
    <w:rsid w:val="00656960"/>
    <w:rsid w:val="00661E13"/>
    <w:rsid w:val="00664741"/>
    <w:rsid w:val="006709CC"/>
    <w:rsid w:val="00680BD2"/>
    <w:rsid w:val="00683F55"/>
    <w:rsid w:val="006843E1"/>
    <w:rsid w:val="006870C8"/>
    <w:rsid w:val="00687212"/>
    <w:rsid w:val="0069165B"/>
    <w:rsid w:val="00694B44"/>
    <w:rsid w:val="006A0436"/>
    <w:rsid w:val="006A2F46"/>
    <w:rsid w:val="006A3DCC"/>
    <w:rsid w:val="006A60AD"/>
    <w:rsid w:val="006B23F9"/>
    <w:rsid w:val="006B65E5"/>
    <w:rsid w:val="006B69B0"/>
    <w:rsid w:val="006C0CF9"/>
    <w:rsid w:val="006C34CA"/>
    <w:rsid w:val="006C5AEC"/>
    <w:rsid w:val="006D0DCF"/>
    <w:rsid w:val="006D356B"/>
    <w:rsid w:val="006D3F5F"/>
    <w:rsid w:val="006D43B1"/>
    <w:rsid w:val="006D474D"/>
    <w:rsid w:val="006D4B74"/>
    <w:rsid w:val="006D5080"/>
    <w:rsid w:val="006D536E"/>
    <w:rsid w:val="006E3312"/>
    <w:rsid w:val="006F11BE"/>
    <w:rsid w:val="006F1276"/>
    <w:rsid w:val="006F73FD"/>
    <w:rsid w:val="006F7626"/>
    <w:rsid w:val="007014E0"/>
    <w:rsid w:val="007054E8"/>
    <w:rsid w:val="00712846"/>
    <w:rsid w:val="00712E93"/>
    <w:rsid w:val="00716341"/>
    <w:rsid w:val="00717B8C"/>
    <w:rsid w:val="00717E22"/>
    <w:rsid w:val="0072212D"/>
    <w:rsid w:val="00722864"/>
    <w:rsid w:val="007230CA"/>
    <w:rsid w:val="007241B4"/>
    <w:rsid w:val="007255FB"/>
    <w:rsid w:val="00725D7F"/>
    <w:rsid w:val="007269A4"/>
    <w:rsid w:val="00730ECB"/>
    <w:rsid w:val="00731979"/>
    <w:rsid w:val="007324DD"/>
    <w:rsid w:val="00732EDD"/>
    <w:rsid w:val="007331A6"/>
    <w:rsid w:val="00733796"/>
    <w:rsid w:val="00735247"/>
    <w:rsid w:val="00741B62"/>
    <w:rsid w:val="007423B7"/>
    <w:rsid w:val="00742C83"/>
    <w:rsid w:val="00743BA3"/>
    <w:rsid w:val="007512C5"/>
    <w:rsid w:val="0075142B"/>
    <w:rsid w:val="00751E57"/>
    <w:rsid w:val="00752423"/>
    <w:rsid w:val="00755658"/>
    <w:rsid w:val="007619F7"/>
    <w:rsid w:val="00761DD7"/>
    <w:rsid w:val="00762BCC"/>
    <w:rsid w:val="00767E7D"/>
    <w:rsid w:val="00771499"/>
    <w:rsid w:val="00771861"/>
    <w:rsid w:val="0077334F"/>
    <w:rsid w:val="00774625"/>
    <w:rsid w:val="00774CE6"/>
    <w:rsid w:val="007759C4"/>
    <w:rsid w:val="0078420B"/>
    <w:rsid w:val="007853E4"/>
    <w:rsid w:val="00794F29"/>
    <w:rsid w:val="007972F8"/>
    <w:rsid w:val="00797F21"/>
    <w:rsid w:val="007A1A3F"/>
    <w:rsid w:val="007A3890"/>
    <w:rsid w:val="007A6A1C"/>
    <w:rsid w:val="007A73C8"/>
    <w:rsid w:val="007B4087"/>
    <w:rsid w:val="007C1403"/>
    <w:rsid w:val="007C1F7A"/>
    <w:rsid w:val="007D752C"/>
    <w:rsid w:val="007E0FC8"/>
    <w:rsid w:val="007E460E"/>
    <w:rsid w:val="007E4B39"/>
    <w:rsid w:val="007E5F75"/>
    <w:rsid w:val="007F17C5"/>
    <w:rsid w:val="007F1838"/>
    <w:rsid w:val="007F385E"/>
    <w:rsid w:val="007F3DF4"/>
    <w:rsid w:val="007F5459"/>
    <w:rsid w:val="007F5EBB"/>
    <w:rsid w:val="00802727"/>
    <w:rsid w:val="00802A57"/>
    <w:rsid w:val="00802BCA"/>
    <w:rsid w:val="00803530"/>
    <w:rsid w:val="00810EE1"/>
    <w:rsid w:val="00810F5D"/>
    <w:rsid w:val="00812AFA"/>
    <w:rsid w:val="00820810"/>
    <w:rsid w:val="00824F0E"/>
    <w:rsid w:val="00834BBF"/>
    <w:rsid w:val="008370BD"/>
    <w:rsid w:val="008372A4"/>
    <w:rsid w:val="0084065F"/>
    <w:rsid w:val="0084168A"/>
    <w:rsid w:val="008432E3"/>
    <w:rsid w:val="00843801"/>
    <w:rsid w:val="008472AE"/>
    <w:rsid w:val="008479E3"/>
    <w:rsid w:val="008522EA"/>
    <w:rsid w:val="00854E9C"/>
    <w:rsid w:val="00861026"/>
    <w:rsid w:val="008620A8"/>
    <w:rsid w:val="0086570D"/>
    <w:rsid w:val="00865E93"/>
    <w:rsid w:val="008665D2"/>
    <w:rsid w:val="00866C95"/>
    <w:rsid w:val="0086764B"/>
    <w:rsid w:val="008708B1"/>
    <w:rsid w:val="00873825"/>
    <w:rsid w:val="00873CEA"/>
    <w:rsid w:val="00877ADA"/>
    <w:rsid w:val="00884FD0"/>
    <w:rsid w:val="008937A0"/>
    <w:rsid w:val="00896E91"/>
    <w:rsid w:val="008A1274"/>
    <w:rsid w:val="008A3DDB"/>
    <w:rsid w:val="008A4DF3"/>
    <w:rsid w:val="008B6FA1"/>
    <w:rsid w:val="008C0D18"/>
    <w:rsid w:val="008C3991"/>
    <w:rsid w:val="008C3C91"/>
    <w:rsid w:val="008C63F9"/>
    <w:rsid w:val="008C6D53"/>
    <w:rsid w:val="008D0F8C"/>
    <w:rsid w:val="008D3C5D"/>
    <w:rsid w:val="008D50D2"/>
    <w:rsid w:val="008D5D16"/>
    <w:rsid w:val="008E2BA8"/>
    <w:rsid w:val="008E2DF7"/>
    <w:rsid w:val="008E3FE3"/>
    <w:rsid w:val="008F34F8"/>
    <w:rsid w:val="008F45AC"/>
    <w:rsid w:val="008F7797"/>
    <w:rsid w:val="009047FC"/>
    <w:rsid w:val="009058E9"/>
    <w:rsid w:val="00906220"/>
    <w:rsid w:val="009069E5"/>
    <w:rsid w:val="00910CCA"/>
    <w:rsid w:val="009119F3"/>
    <w:rsid w:val="00915A6C"/>
    <w:rsid w:val="009162E9"/>
    <w:rsid w:val="0092432B"/>
    <w:rsid w:val="00931B50"/>
    <w:rsid w:val="00933617"/>
    <w:rsid w:val="009351ED"/>
    <w:rsid w:val="00935CAB"/>
    <w:rsid w:val="00937141"/>
    <w:rsid w:val="00937D5B"/>
    <w:rsid w:val="00941F6F"/>
    <w:rsid w:val="00944D42"/>
    <w:rsid w:val="009461DE"/>
    <w:rsid w:val="00952FB5"/>
    <w:rsid w:val="00954E54"/>
    <w:rsid w:val="00954F43"/>
    <w:rsid w:val="00957070"/>
    <w:rsid w:val="0096630E"/>
    <w:rsid w:val="00966385"/>
    <w:rsid w:val="00967222"/>
    <w:rsid w:val="0096727F"/>
    <w:rsid w:val="00967458"/>
    <w:rsid w:val="00970E34"/>
    <w:rsid w:val="009743D8"/>
    <w:rsid w:val="00977EDD"/>
    <w:rsid w:val="00981090"/>
    <w:rsid w:val="00981239"/>
    <w:rsid w:val="00990BD3"/>
    <w:rsid w:val="0099332F"/>
    <w:rsid w:val="009A73A8"/>
    <w:rsid w:val="009B5849"/>
    <w:rsid w:val="009B5B4E"/>
    <w:rsid w:val="009B69D8"/>
    <w:rsid w:val="009C32C8"/>
    <w:rsid w:val="009C3F9D"/>
    <w:rsid w:val="009C6034"/>
    <w:rsid w:val="009D0ED5"/>
    <w:rsid w:val="009D1075"/>
    <w:rsid w:val="009E1298"/>
    <w:rsid w:val="009E65E2"/>
    <w:rsid w:val="009E738A"/>
    <w:rsid w:val="009E7A1B"/>
    <w:rsid w:val="009F0C10"/>
    <w:rsid w:val="009F2758"/>
    <w:rsid w:val="009F2ECF"/>
    <w:rsid w:val="009F3A0C"/>
    <w:rsid w:val="009F4E05"/>
    <w:rsid w:val="009F61A8"/>
    <w:rsid w:val="00A056BF"/>
    <w:rsid w:val="00A0772E"/>
    <w:rsid w:val="00A22BB4"/>
    <w:rsid w:val="00A258A6"/>
    <w:rsid w:val="00A30F34"/>
    <w:rsid w:val="00A32896"/>
    <w:rsid w:val="00A338DF"/>
    <w:rsid w:val="00A339AF"/>
    <w:rsid w:val="00A3572F"/>
    <w:rsid w:val="00A4017E"/>
    <w:rsid w:val="00A40522"/>
    <w:rsid w:val="00A41F06"/>
    <w:rsid w:val="00A43106"/>
    <w:rsid w:val="00A43F5E"/>
    <w:rsid w:val="00A46494"/>
    <w:rsid w:val="00A51678"/>
    <w:rsid w:val="00A52E48"/>
    <w:rsid w:val="00A52FA0"/>
    <w:rsid w:val="00A54177"/>
    <w:rsid w:val="00A54414"/>
    <w:rsid w:val="00A54E19"/>
    <w:rsid w:val="00A551B0"/>
    <w:rsid w:val="00A607C8"/>
    <w:rsid w:val="00A71A9A"/>
    <w:rsid w:val="00A72721"/>
    <w:rsid w:val="00A7480C"/>
    <w:rsid w:val="00A75DC2"/>
    <w:rsid w:val="00A77062"/>
    <w:rsid w:val="00A77554"/>
    <w:rsid w:val="00A83697"/>
    <w:rsid w:val="00A9230B"/>
    <w:rsid w:val="00A943D6"/>
    <w:rsid w:val="00AA0D11"/>
    <w:rsid w:val="00AA2914"/>
    <w:rsid w:val="00AA482E"/>
    <w:rsid w:val="00AA4C7F"/>
    <w:rsid w:val="00AA55D1"/>
    <w:rsid w:val="00AA618B"/>
    <w:rsid w:val="00AA6805"/>
    <w:rsid w:val="00AA77C7"/>
    <w:rsid w:val="00AB010D"/>
    <w:rsid w:val="00AC330A"/>
    <w:rsid w:val="00AC410C"/>
    <w:rsid w:val="00AC63B0"/>
    <w:rsid w:val="00AC6DE5"/>
    <w:rsid w:val="00AD09A0"/>
    <w:rsid w:val="00AD3895"/>
    <w:rsid w:val="00AD5A81"/>
    <w:rsid w:val="00AD6372"/>
    <w:rsid w:val="00AE0135"/>
    <w:rsid w:val="00AF1323"/>
    <w:rsid w:val="00AF2FB2"/>
    <w:rsid w:val="00AF41BA"/>
    <w:rsid w:val="00AF5EE7"/>
    <w:rsid w:val="00AF78D4"/>
    <w:rsid w:val="00B0407F"/>
    <w:rsid w:val="00B105B7"/>
    <w:rsid w:val="00B2404F"/>
    <w:rsid w:val="00B25040"/>
    <w:rsid w:val="00B2505B"/>
    <w:rsid w:val="00B30FA3"/>
    <w:rsid w:val="00B3271B"/>
    <w:rsid w:val="00B3555E"/>
    <w:rsid w:val="00B36F4B"/>
    <w:rsid w:val="00B41983"/>
    <w:rsid w:val="00B41BD0"/>
    <w:rsid w:val="00B45038"/>
    <w:rsid w:val="00B51C89"/>
    <w:rsid w:val="00B53449"/>
    <w:rsid w:val="00B64183"/>
    <w:rsid w:val="00B652E3"/>
    <w:rsid w:val="00B73C22"/>
    <w:rsid w:val="00B81395"/>
    <w:rsid w:val="00B8541F"/>
    <w:rsid w:val="00B86C83"/>
    <w:rsid w:val="00B904D1"/>
    <w:rsid w:val="00B90713"/>
    <w:rsid w:val="00B90815"/>
    <w:rsid w:val="00B93ED8"/>
    <w:rsid w:val="00BA0750"/>
    <w:rsid w:val="00BB3553"/>
    <w:rsid w:val="00BB38E1"/>
    <w:rsid w:val="00BB709D"/>
    <w:rsid w:val="00BC0260"/>
    <w:rsid w:val="00BC0DB6"/>
    <w:rsid w:val="00BC179B"/>
    <w:rsid w:val="00BC3598"/>
    <w:rsid w:val="00BC49D9"/>
    <w:rsid w:val="00BC515F"/>
    <w:rsid w:val="00BC7E24"/>
    <w:rsid w:val="00BD6EDC"/>
    <w:rsid w:val="00BD703D"/>
    <w:rsid w:val="00BE238A"/>
    <w:rsid w:val="00BE2448"/>
    <w:rsid w:val="00BE40B7"/>
    <w:rsid w:val="00BF18BA"/>
    <w:rsid w:val="00BF5A04"/>
    <w:rsid w:val="00C002F0"/>
    <w:rsid w:val="00C04E6D"/>
    <w:rsid w:val="00C0691E"/>
    <w:rsid w:val="00C13114"/>
    <w:rsid w:val="00C14581"/>
    <w:rsid w:val="00C1533A"/>
    <w:rsid w:val="00C157DD"/>
    <w:rsid w:val="00C15999"/>
    <w:rsid w:val="00C228B1"/>
    <w:rsid w:val="00C229D1"/>
    <w:rsid w:val="00C23A4B"/>
    <w:rsid w:val="00C24579"/>
    <w:rsid w:val="00C30856"/>
    <w:rsid w:val="00C34239"/>
    <w:rsid w:val="00C35DC4"/>
    <w:rsid w:val="00C40586"/>
    <w:rsid w:val="00C41064"/>
    <w:rsid w:val="00C45835"/>
    <w:rsid w:val="00C50C6D"/>
    <w:rsid w:val="00C51525"/>
    <w:rsid w:val="00C54BE5"/>
    <w:rsid w:val="00C614B8"/>
    <w:rsid w:val="00C752B6"/>
    <w:rsid w:val="00C76407"/>
    <w:rsid w:val="00C76BA6"/>
    <w:rsid w:val="00C76E82"/>
    <w:rsid w:val="00C878D7"/>
    <w:rsid w:val="00C907C0"/>
    <w:rsid w:val="00C90CC7"/>
    <w:rsid w:val="00C926E0"/>
    <w:rsid w:val="00C96EC9"/>
    <w:rsid w:val="00CA04B3"/>
    <w:rsid w:val="00CB1B43"/>
    <w:rsid w:val="00CB269D"/>
    <w:rsid w:val="00CB39D8"/>
    <w:rsid w:val="00CB53A5"/>
    <w:rsid w:val="00CC38C2"/>
    <w:rsid w:val="00CC6BE1"/>
    <w:rsid w:val="00CC77D3"/>
    <w:rsid w:val="00CD26B2"/>
    <w:rsid w:val="00CD763F"/>
    <w:rsid w:val="00CD7AF2"/>
    <w:rsid w:val="00CE0226"/>
    <w:rsid w:val="00CE401A"/>
    <w:rsid w:val="00CE4DE8"/>
    <w:rsid w:val="00CE6FC7"/>
    <w:rsid w:val="00CF269A"/>
    <w:rsid w:val="00CF286E"/>
    <w:rsid w:val="00CF6652"/>
    <w:rsid w:val="00CF688C"/>
    <w:rsid w:val="00D04485"/>
    <w:rsid w:val="00D1105B"/>
    <w:rsid w:val="00D14CD7"/>
    <w:rsid w:val="00D27390"/>
    <w:rsid w:val="00D33423"/>
    <w:rsid w:val="00D3351F"/>
    <w:rsid w:val="00D35670"/>
    <w:rsid w:val="00D3577B"/>
    <w:rsid w:val="00D407F2"/>
    <w:rsid w:val="00D41494"/>
    <w:rsid w:val="00D51B1E"/>
    <w:rsid w:val="00D528D4"/>
    <w:rsid w:val="00D62E54"/>
    <w:rsid w:val="00D6487F"/>
    <w:rsid w:val="00D7098B"/>
    <w:rsid w:val="00D71B93"/>
    <w:rsid w:val="00D735D1"/>
    <w:rsid w:val="00D81B36"/>
    <w:rsid w:val="00D83D55"/>
    <w:rsid w:val="00D867D7"/>
    <w:rsid w:val="00DA0041"/>
    <w:rsid w:val="00DA3660"/>
    <w:rsid w:val="00DA4D5B"/>
    <w:rsid w:val="00DA7986"/>
    <w:rsid w:val="00DB3036"/>
    <w:rsid w:val="00DB447B"/>
    <w:rsid w:val="00DB527D"/>
    <w:rsid w:val="00DB63AD"/>
    <w:rsid w:val="00DB6945"/>
    <w:rsid w:val="00DC0292"/>
    <w:rsid w:val="00DC49B7"/>
    <w:rsid w:val="00DD13AA"/>
    <w:rsid w:val="00DD62A8"/>
    <w:rsid w:val="00DE0F0F"/>
    <w:rsid w:val="00DE206A"/>
    <w:rsid w:val="00DE2083"/>
    <w:rsid w:val="00DE6894"/>
    <w:rsid w:val="00DE75E4"/>
    <w:rsid w:val="00DE7B18"/>
    <w:rsid w:val="00DF1419"/>
    <w:rsid w:val="00DF7F31"/>
    <w:rsid w:val="00E003C4"/>
    <w:rsid w:val="00E0319E"/>
    <w:rsid w:val="00E03C0B"/>
    <w:rsid w:val="00E0629C"/>
    <w:rsid w:val="00E10832"/>
    <w:rsid w:val="00E1220D"/>
    <w:rsid w:val="00E12F56"/>
    <w:rsid w:val="00E138B6"/>
    <w:rsid w:val="00E14567"/>
    <w:rsid w:val="00E20337"/>
    <w:rsid w:val="00E20AC9"/>
    <w:rsid w:val="00E222E0"/>
    <w:rsid w:val="00E234C5"/>
    <w:rsid w:val="00E246BE"/>
    <w:rsid w:val="00E315F7"/>
    <w:rsid w:val="00E329AA"/>
    <w:rsid w:val="00E3576A"/>
    <w:rsid w:val="00E52398"/>
    <w:rsid w:val="00E5436F"/>
    <w:rsid w:val="00E54844"/>
    <w:rsid w:val="00E5526C"/>
    <w:rsid w:val="00E618BA"/>
    <w:rsid w:val="00E61A04"/>
    <w:rsid w:val="00E65719"/>
    <w:rsid w:val="00E70BDA"/>
    <w:rsid w:val="00E750CE"/>
    <w:rsid w:val="00E8547F"/>
    <w:rsid w:val="00E90190"/>
    <w:rsid w:val="00E93228"/>
    <w:rsid w:val="00E93D6A"/>
    <w:rsid w:val="00E96FA0"/>
    <w:rsid w:val="00EB4264"/>
    <w:rsid w:val="00EB5796"/>
    <w:rsid w:val="00EB5C4F"/>
    <w:rsid w:val="00EB6740"/>
    <w:rsid w:val="00EC259A"/>
    <w:rsid w:val="00EC41E7"/>
    <w:rsid w:val="00ED0BAF"/>
    <w:rsid w:val="00ED5665"/>
    <w:rsid w:val="00EE1B5C"/>
    <w:rsid w:val="00EE360A"/>
    <w:rsid w:val="00EE3D1E"/>
    <w:rsid w:val="00EE5028"/>
    <w:rsid w:val="00EF1EB1"/>
    <w:rsid w:val="00EF730E"/>
    <w:rsid w:val="00F03124"/>
    <w:rsid w:val="00F034AC"/>
    <w:rsid w:val="00F07573"/>
    <w:rsid w:val="00F11113"/>
    <w:rsid w:val="00F16CFC"/>
    <w:rsid w:val="00F223F3"/>
    <w:rsid w:val="00F232E7"/>
    <w:rsid w:val="00F2438E"/>
    <w:rsid w:val="00F24CFB"/>
    <w:rsid w:val="00F271CE"/>
    <w:rsid w:val="00F31446"/>
    <w:rsid w:val="00F36914"/>
    <w:rsid w:val="00F37754"/>
    <w:rsid w:val="00F42670"/>
    <w:rsid w:val="00F43255"/>
    <w:rsid w:val="00F50CFE"/>
    <w:rsid w:val="00F56060"/>
    <w:rsid w:val="00F60FBE"/>
    <w:rsid w:val="00F6556E"/>
    <w:rsid w:val="00F732A3"/>
    <w:rsid w:val="00F7542C"/>
    <w:rsid w:val="00F754EC"/>
    <w:rsid w:val="00F766CD"/>
    <w:rsid w:val="00F76B6F"/>
    <w:rsid w:val="00F77293"/>
    <w:rsid w:val="00F806C9"/>
    <w:rsid w:val="00F808E3"/>
    <w:rsid w:val="00F82209"/>
    <w:rsid w:val="00F84E25"/>
    <w:rsid w:val="00F85382"/>
    <w:rsid w:val="00F862D8"/>
    <w:rsid w:val="00F87E4A"/>
    <w:rsid w:val="00F97946"/>
    <w:rsid w:val="00F97D68"/>
    <w:rsid w:val="00FA4F79"/>
    <w:rsid w:val="00FB3044"/>
    <w:rsid w:val="00FB306D"/>
    <w:rsid w:val="00FB396A"/>
    <w:rsid w:val="00FC138E"/>
    <w:rsid w:val="00FC1995"/>
    <w:rsid w:val="00FC24B8"/>
    <w:rsid w:val="00FD07C0"/>
    <w:rsid w:val="00FD1619"/>
    <w:rsid w:val="00FD5680"/>
    <w:rsid w:val="00FD5E25"/>
    <w:rsid w:val="00FE59BC"/>
    <w:rsid w:val="00FE613D"/>
    <w:rsid w:val="00FF1765"/>
    <w:rsid w:val="00FF68CB"/>
    <w:rsid w:val="00FF7F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7A432B"/>
  <w15:docId w15:val="{8F10CFFE-EA4F-4F3A-8F77-1A858227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 w:qFormat="1"/>
    <w:lsdException w:name="heading 4" w:uiPriority="9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0E50"/>
    <w:rPr>
      <w:sz w:val="24"/>
      <w:szCs w:val="24"/>
    </w:rPr>
  </w:style>
  <w:style w:type="paragraph" w:styleId="Titre1">
    <w:name w:val="heading 1"/>
    <w:basedOn w:val="Normal"/>
    <w:next w:val="Normal"/>
    <w:link w:val="Titre1Car"/>
    <w:uiPriority w:val="99"/>
    <w:qFormat/>
    <w:rsid w:val="000C35FD"/>
    <w:pPr>
      <w:keepNext/>
      <w:numPr>
        <w:numId w:val="3"/>
      </w:numPr>
      <w:outlineLvl w:val="0"/>
    </w:pPr>
    <w:rPr>
      <w:rFonts w:ascii="Arial Narrow" w:hAnsi="Arial Narrow"/>
      <w:b/>
      <w:caps/>
    </w:rPr>
  </w:style>
  <w:style w:type="paragraph" w:styleId="Titre2">
    <w:name w:val="heading 2"/>
    <w:basedOn w:val="Normal"/>
    <w:next w:val="Normal"/>
    <w:link w:val="Titre2Car"/>
    <w:uiPriority w:val="99"/>
    <w:qFormat/>
    <w:rsid w:val="00487BE2"/>
    <w:pPr>
      <w:keepNext/>
      <w:spacing w:before="240" w:after="60"/>
      <w:outlineLvl w:val="1"/>
    </w:pPr>
    <w:rPr>
      <w:rFonts w:ascii="Arial Narrow" w:hAnsi="Arial Narrow" w:cs="Arial"/>
      <w:bCs/>
      <w:iCs/>
      <w:szCs w:val="28"/>
    </w:rPr>
  </w:style>
  <w:style w:type="paragraph" w:styleId="Titre3">
    <w:name w:val="heading 3"/>
    <w:basedOn w:val="Normal"/>
    <w:next w:val="Normal"/>
    <w:link w:val="Titre3Car"/>
    <w:uiPriority w:val="9"/>
    <w:qFormat/>
    <w:rsid w:val="00E10832"/>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0C35FD"/>
    <w:pPr>
      <w:keepNext/>
      <w:jc w:val="center"/>
      <w:outlineLvl w:val="3"/>
    </w:pPr>
    <w:rPr>
      <w:rFonts w:ascii="Arial Narrow" w:hAnsi="Arial Narrow"/>
      <w:b/>
      <w:sz w:val="28"/>
    </w:rPr>
  </w:style>
  <w:style w:type="paragraph" w:styleId="Titre5">
    <w:name w:val="heading 5"/>
    <w:basedOn w:val="Normal"/>
    <w:next w:val="Normal"/>
    <w:link w:val="Titre5Car"/>
    <w:uiPriority w:val="9"/>
    <w:semiHidden/>
    <w:unhideWhenUsed/>
    <w:qFormat/>
    <w:rsid w:val="00AA2914"/>
    <w:pPr>
      <w:spacing w:before="240" w:after="60"/>
      <w:ind w:left="1008" w:hanging="1008"/>
      <w:jc w:val="both"/>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AA2914"/>
    <w:pPr>
      <w:spacing w:before="240" w:after="60"/>
      <w:ind w:left="1152" w:hanging="1152"/>
      <w:jc w:val="both"/>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AA2914"/>
    <w:pPr>
      <w:spacing w:before="240" w:after="60"/>
      <w:ind w:left="1296" w:hanging="1296"/>
      <w:jc w:val="both"/>
      <w:outlineLvl w:val="6"/>
    </w:pPr>
    <w:rPr>
      <w:rFonts w:ascii="Calibri" w:hAnsi="Calibri"/>
      <w:sz w:val="18"/>
    </w:rPr>
  </w:style>
  <w:style w:type="paragraph" w:styleId="Titre8">
    <w:name w:val="heading 8"/>
    <w:basedOn w:val="Normal"/>
    <w:next w:val="Normal"/>
    <w:link w:val="Titre8Car"/>
    <w:uiPriority w:val="9"/>
    <w:semiHidden/>
    <w:unhideWhenUsed/>
    <w:qFormat/>
    <w:rsid w:val="00AA2914"/>
    <w:pPr>
      <w:spacing w:before="240" w:after="60"/>
      <w:ind w:left="1440" w:hanging="1440"/>
      <w:jc w:val="both"/>
      <w:outlineLvl w:val="7"/>
    </w:pPr>
    <w:rPr>
      <w:rFonts w:ascii="Calibri" w:hAnsi="Calibri"/>
      <w:i/>
      <w:iCs/>
      <w:sz w:val="18"/>
    </w:rPr>
  </w:style>
  <w:style w:type="paragraph" w:styleId="Titre9">
    <w:name w:val="heading 9"/>
    <w:basedOn w:val="Normal"/>
    <w:next w:val="Normal"/>
    <w:link w:val="Titre9Car"/>
    <w:uiPriority w:val="9"/>
    <w:semiHidden/>
    <w:unhideWhenUsed/>
    <w:qFormat/>
    <w:rsid w:val="00AA2914"/>
    <w:pPr>
      <w:spacing w:before="240" w:after="60"/>
      <w:ind w:left="1584" w:hanging="1584"/>
      <w:jc w:val="both"/>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_1"/>
    <w:basedOn w:val="Normal"/>
    <w:autoRedefine/>
    <w:rsid w:val="00B51C89"/>
    <w:rPr>
      <w:b/>
      <w:sz w:val="20"/>
      <w:szCs w:val="20"/>
    </w:rPr>
  </w:style>
  <w:style w:type="paragraph" w:customStyle="1" w:styleId="Texte1">
    <w:name w:val="Texte_1"/>
    <w:basedOn w:val="NormalWeb"/>
    <w:autoRedefine/>
    <w:rsid w:val="00B51C89"/>
    <w:pPr>
      <w:spacing w:before="100" w:beforeAutospacing="1" w:after="100" w:afterAutospacing="1"/>
    </w:pPr>
    <w:rPr>
      <w:sz w:val="20"/>
    </w:rPr>
  </w:style>
  <w:style w:type="paragraph" w:styleId="NormalWeb">
    <w:name w:val="Normal (Web)"/>
    <w:basedOn w:val="Normal"/>
    <w:rsid w:val="00B51C89"/>
  </w:style>
  <w:style w:type="paragraph" w:customStyle="1" w:styleId="Rfrences">
    <w:name w:val="Références"/>
    <w:basedOn w:val="Normal"/>
    <w:autoRedefine/>
    <w:rsid w:val="00E12F56"/>
    <w:rPr>
      <w:rFonts w:ascii="Frutiger57-Condensed" w:hAnsi="Frutiger57-Condensed"/>
      <w:b/>
    </w:rPr>
  </w:style>
  <w:style w:type="paragraph" w:customStyle="1" w:styleId="DateEdition">
    <w:name w:val="Date Edition"/>
    <w:basedOn w:val="Normal"/>
    <w:autoRedefine/>
    <w:rsid w:val="00E12F56"/>
    <w:rPr>
      <w:rFonts w:ascii="Frutiger57-Condensed" w:hAnsi="Frutiger57-Condensed"/>
      <w:b/>
    </w:rPr>
  </w:style>
  <w:style w:type="paragraph" w:styleId="En-tte">
    <w:name w:val="header"/>
    <w:basedOn w:val="Normal"/>
    <w:link w:val="En-tteCar"/>
    <w:rsid w:val="0035590F"/>
    <w:pPr>
      <w:tabs>
        <w:tab w:val="center" w:pos="4536"/>
        <w:tab w:val="right" w:pos="9072"/>
      </w:tabs>
    </w:pPr>
  </w:style>
  <w:style w:type="paragraph" w:styleId="Pieddepage">
    <w:name w:val="footer"/>
    <w:basedOn w:val="Normal"/>
    <w:link w:val="PieddepageCar"/>
    <w:uiPriority w:val="99"/>
    <w:rsid w:val="0035590F"/>
    <w:pPr>
      <w:tabs>
        <w:tab w:val="center" w:pos="4536"/>
        <w:tab w:val="right" w:pos="9072"/>
      </w:tabs>
    </w:pPr>
  </w:style>
  <w:style w:type="paragraph" w:customStyle="1" w:styleId="TitreCartouche">
    <w:name w:val="Titre Cartouche"/>
    <w:basedOn w:val="Normal"/>
    <w:autoRedefine/>
    <w:rsid w:val="00C907C0"/>
    <w:pPr>
      <w:jc w:val="center"/>
    </w:pPr>
    <w:rPr>
      <w:rFonts w:ascii="Frutiger57-Condensed" w:hAnsi="Frutiger57-Condensed"/>
      <w:b/>
      <w:sz w:val="32"/>
      <w:szCs w:val="32"/>
    </w:rPr>
  </w:style>
  <w:style w:type="paragraph" w:customStyle="1" w:styleId="Titre123">
    <w:name w:val="Titre 1/2/3"/>
    <w:basedOn w:val="Normal"/>
    <w:rsid w:val="00C907C0"/>
    <w:pPr>
      <w:tabs>
        <w:tab w:val="center" w:pos="4536"/>
        <w:tab w:val="right" w:pos="9072"/>
      </w:tabs>
    </w:pPr>
    <w:rPr>
      <w:rFonts w:ascii="Frutiger57-Condensed" w:hAnsi="Frutiger57-Condensed"/>
      <w:b/>
      <w:sz w:val="28"/>
      <w:u w:val="single"/>
    </w:rPr>
  </w:style>
  <w:style w:type="paragraph" w:customStyle="1" w:styleId="Texte123">
    <w:name w:val="Texte 1/2/3"/>
    <w:basedOn w:val="Normal"/>
    <w:rsid w:val="00C907C0"/>
    <w:pPr>
      <w:tabs>
        <w:tab w:val="center" w:pos="4536"/>
        <w:tab w:val="right" w:pos="9072"/>
      </w:tabs>
    </w:pPr>
    <w:rPr>
      <w:rFonts w:ascii="Frutiger57-Condensed" w:hAnsi="Frutiger57-Condensed"/>
      <w:sz w:val="28"/>
    </w:rPr>
  </w:style>
  <w:style w:type="paragraph" w:customStyle="1" w:styleId="infosbasdepage">
    <w:name w:val="infos bas de page"/>
    <w:basedOn w:val="Texte123"/>
    <w:rsid w:val="00C907C0"/>
    <w:rPr>
      <w:sz w:val="24"/>
    </w:rPr>
  </w:style>
  <w:style w:type="paragraph" w:styleId="TM1">
    <w:name w:val="toc 1"/>
    <w:basedOn w:val="Normal"/>
    <w:next w:val="En-tte"/>
    <w:autoRedefine/>
    <w:uiPriority w:val="39"/>
    <w:qFormat/>
    <w:rsid w:val="000C35FD"/>
    <w:rPr>
      <w:rFonts w:ascii="Arial Narrow" w:hAnsi="Arial Narrow"/>
      <w:b/>
      <w:caps/>
    </w:rPr>
  </w:style>
  <w:style w:type="character" w:styleId="Lienhypertexte">
    <w:name w:val="Hyperlink"/>
    <w:uiPriority w:val="99"/>
    <w:rsid w:val="00C15999"/>
    <w:rPr>
      <w:color w:val="0000FF"/>
      <w:u w:val="single"/>
    </w:rPr>
  </w:style>
  <w:style w:type="character" w:customStyle="1" w:styleId="En-tteCar">
    <w:name w:val="En-tête Car"/>
    <w:link w:val="En-tte"/>
    <w:rsid w:val="00E10832"/>
    <w:rPr>
      <w:sz w:val="24"/>
      <w:szCs w:val="24"/>
      <w:lang w:val="fr-FR" w:eastAsia="fr-FR" w:bidi="ar-SA"/>
    </w:rPr>
  </w:style>
  <w:style w:type="paragraph" w:styleId="TM2">
    <w:name w:val="toc 2"/>
    <w:basedOn w:val="Normal"/>
    <w:next w:val="Normal"/>
    <w:autoRedefine/>
    <w:uiPriority w:val="39"/>
    <w:qFormat/>
    <w:rsid w:val="00A056BF"/>
    <w:pPr>
      <w:tabs>
        <w:tab w:val="right" w:leader="dot" w:pos="9060"/>
      </w:tabs>
      <w:ind w:left="240"/>
    </w:pPr>
    <w:rPr>
      <w:rFonts w:ascii="Arial Narrow" w:hAnsi="Arial Narrow"/>
      <w:noProof/>
    </w:rPr>
  </w:style>
  <w:style w:type="character" w:customStyle="1" w:styleId="Titre2Car">
    <w:name w:val="Titre 2 Car"/>
    <w:link w:val="Titre2"/>
    <w:uiPriority w:val="99"/>
    <w:rsid w:val="00487BE2"/>
    <w:rPr>
      <w:rFonts w:ascii="Arial Narrow" w:hAnsi="Arial Narrow" w:cs="Arial"/>
      <w:bCs/>
      <w:iCs/>
      <w:sz w:val="24"/>
      <w:szCs w:val="28"/>
    </w:rPr>
  </w:style>
  <w:style w:type="paragraph" w:styleId="Textedebulles">
    <w:name w:val="Balloon Text"/>
    <w:basedOn w:val="Normal"/>
    <w:link w:val="TextedebullesCar"/>
    <w:rsid w:val="00C926E0"/>
    <w:rPr>
      <w:rFonts w:ascii="Tahoma" w:hAnsi="Tahoma" w:cs="Tahoma"/>
      <w:sz w:val="16"/>
      <w:szCs w:val="16"/>
    </w:rPr>
  </w:style>
  <w:style w:type="character" w:customStyle="1" w:styleId="TextedebullesCar">
    <w:name w:val="Texte de bulles Car"/>
    <w:link w:val="Textedebulles"/>
    <w:rsid w:val="00C926E0"/>
    <w:rPr>
      <w:rFonts w:ascii="Tahoma" w:hAnsi="Tahoma" w:cs="Tahoma"/>
      <w:sz w:val="16"/>
      <w:szCs w:val="16"/>
    </w:rPr>
  </w:style>
  <w:style w:type="paragraph" w:styleId="TM3">
    <w:name w:val="toc 3"/>
    <w:basedOn w:val="Normal"/>
    <w:next w:val="Normal"/>
    <w:autoRedefine/>
    <w:uiPriority w:val="39"/>
    <w:qFormat/>
    <w:rsid w:val="00AA2914"/>
    <w:pPr>
      <w:ind w:left="480"/>
    </w:pPr>
  </w:style>
  <w:style w:type="character" w:customStyle="1" w:styleId="Titre5Car">
    <w:name w:val="Titre 5 Car"/>
    <w:link w:val="Titre5"/>
    <w:uiPriority w:val="9"/>
    <w:semiHidden/>
    <w:rsid w:val="00AA2914"/>
    <w:rPr>
      <w:rFonts w:ascii="Calibri" w:hAnsi="Calibri"/>
      <w:b/>
      <w:bCs/>
      <w:i/>
      <w:iCs/>
      <w:sz w:val="26"/>
      <w:szCs w:val="26"/>
    </w:rPr>
  </w:style>
  <w:style w:type="character" w:customStyle="1" w:styleId="Titre6Car">
    <w:name w:val="Titre 6 Car"/>
    <w:link w:val="Titre6"/>
    <w:uiPriority w:val="9"/>
    <w:semiHidden/>
    <w:rsid w:val="00AA2914"/>
    <w:rPr>
      <w:rFonts w:ascii="Calibri" w:hAnsi="Calibri"/>
      <w:b/>
      <w:bCs/>
      <w:sz w:val="22"/>
      <w:szCs w:val="22"/>
    </w:rPr>
  </w:style>
  <w:style w:type="character" w:customStyle="1" w:styleId="Titre7Car">
    <w:name w:val="Titre 7 Car"/>
    <w:link w:val="Titre7"/>
    <w:uiPriority w:val="9"/>
    <w:semiHidden/>
    <w:rsid w:val="00AA2914"/>
    <w:rPr>
      <w:rFonts w:ascii="Calibri" w:hAnsi="Calibri"/>
      <w:sz w:val="18"/>
      <w:szCs w:val="24"/>
    </w:rPr>
  </w:style>
  <w:style w:type="character" w:customStyle="1" w:styleId="Titre8Car">
    <w:name w:val="Titre 8 Car"/>
    <w:link w:val="Titre8"/>
    <w:uiPriority w:val="9"/>
    <w:semiHidden/>
    <w:rsid w:val="00AA2914"/>
    <w:rPr>
      <w:rFonts w:ascii="Calibri" w:hAnsi="Calibri"/>
      <w:i/>
      <w:iCs/>
      <w:sz w:val="18"/>
      <w:szCs w:val="24"/>
    </w:rPr>
  </w:style>
  <w:style w:type="character" w:customStyle="1" w:styleId="Titre9Car">
    <w:name w:val="Titre 9 Car"/>
    <w:link w:val="Titre9"/>
    <w:uiPriority w:val="9"/>
    <w:semiHidden/>
    <w:rsid w:val="00AA2914"/>
    <w:rPr>
      <w:rFonts w:ascii="Cambria" w:hAnsi="Cambria"/>
      <w:sz w:val="22"/>
      <w:szCs w:val="22"/>
    </w:rPr>
  </w:style>
  <w:style w:type="character" w:styleId="Numrodepage">
    <w:name w:val="page number"/>
    <w:uiPriority w:val="99"/>
    <w:rsid w:val="00AA2914"/>
  </w:style>
  <w:style w:type="paragraph" w:styleId="Retraitcorpsdetexte">
    <w:name w:val="Body Text Indent"/>
    <w:basedOn w:val="Normal"/>
    <w:link w:val="RetraitcorpsdetexteCar"/>
    <w:rsid w:val="00AA2914"/>
    <w:pPr>
      <w:autoSpaceDE w:val="0"/>
      <w:autoSpaceDN w:val="0"/>
      <w:adjustRightInd w:val="0"/>
      <w:ind w:left="540"/>
      <w:jc w:val="both"/>
    </w:pPr>
    <w:rPr>
      <w:rFonts w:ascii="Arial" w:hAnsi="Arial" w:cs="Arial"/>
      <w:color w:val="FF0000"/>
      <w:sz w:val="18"/>
    </w:rPr>
  </w:style>
  <w:style w:type="character" w:customStyle="1" w:styleId="RetraitcorpsdetexteCar">
    <w:name w:val="Retrait corps de texte Car"/>
    <w:link w:val="Retraitcorpsdetexte"/>
    <w:rsid w:val="00AA2914"/>
    <w:rPr>
      <w:rFonts w:ascii="Arial" w:hAnsi="Arial" w:cs="Arial"/>
      <w:color w:val="FF0000"/>
      <w:sz w:val="18"/>
      <w:szCs w:val="24"/>
    </w:rPr>
  </w:style>
  <w:style w:type="paragraph" w:styleId="Retraitcorpsdetexte2">
    <w:name w:val="Body Text Indent 2"/>
    <w:basedOn w:val="Normal"/>
    <w:link w:val="Retraitcorpsdetexte2Car"/>
    <w:rsid w:val="00AA2914"/>
    <w:pPr>
      <w:autoSpaceDE w:val="0"/>
      <w:autoSpaceDN w:val="0"/>
      <w:adjustRightInd w:val="0"/>
      <w:ind w:left="567"/>
      <w:jc w:val="both"/>
    </w:pPr>
    <w:rPr>
      <w:rFonts w:ascii="Arial" w:hAnsi="Arial" w:cs="Arial"/>
      <w:sz w:val="22"/>
      <w:szCs w:val="20"/>
    </w:rPr>
  </w:style>
  <w:style w:type="character" w:customStyle="1" w:styleId="Retraitcorpsdetexte2Car">
    <w:name w:val="Retrait corps de texte 2 Car"/>
    <w:link w:val="Retraitcorpsdetexte2"/>
    <w:rsid w:val="00AA2914"/>
    <w:rPr>
      <w:rFonts w:ascii="Arial" w:hAnsi="Arial" w:cs="Arial"/>
      <w:sz w:val="22"/>
    </w:rPr>
  </w:style>
  <w:style w:type="paragraph" w:styleId="Retraitcorpsdetexte3">
    <w:name w:val="Body Text Indent 3"/>
    <w:basedOn w:val="Normal"/>
    <w:link w:val="Retraitcorpsdetexte3Car"/>
    <w:rsid w:val="00AA2914"/>
    <w:pPr>
      <w:autoSpaceDE w:val="0"/>
      <w:autoSpaceDN w:val="0"/>
      <w:adjustRightInd w:val="0"/>
      <w:ind w:left="540"/>
      <w:jc w:val="both"/>
    </w:pPr>
    <w:rPr>
      <w:rFonts w:ascii="Arial" w:hAnsi="Arial" w:cs="Arial"/>
      <w:sz w:val="22"/>
    </w:rPr>
  </w:style>
  <w:style w:type="character" w:customStyle="1" w:styleId="Retraitcorpsdetexte3Car">
    <w:name w:val="Retrait corps de texte 3 Car"/>
    <w:link w:val="Retraitcorpsdetexte3"/>
    <w:rsid w:val="00AA2914"/>
    <w:rPr>
      <w:rFonts w:ascii="Arial" w:hAnsi="Arial" w:cs="Arial"/>
      <w:sz w:val="22"/>
      <w:szCs w:val="24"/>
    </w:rPr>
  </w:style>
  <w:style w:type="paragraph" w:styleId="Corpsdetexte">
    <w:name w:val="Body Text"/>
    <w:basedOn w:val="Normal"/>
    <w:link w:val="CorpsdetexteCar"/>
    <w:rsid w:val="00AA2914"/>
    <w:pPr>
      <w:autoSpaceDE w:val="0"/>
      <w:autoSpaceDN w:val="0"/>
      <w:adjustRightInd w:val="0"/>
      <w:jc w:val="both"/>
    </w:pPr>
    <w:rPr>
      <w:rFonts w:ascii="Arial" w:hAnsi="Arial" w:cs="Arial"/>
      <w:sz w:val="22"/>
      <w:szCs w:val="20"/>
    </w:rPr>
  </w:style>
  <w:style w:type="character" w:customStyle="1" w:styleId="CorpsdetexteCar">
    <w:name w:val="Corps de texte Car"/>
    <w:link w:val="Corpsdetexte"/>
    <w:rsid w:val="00AA2914"/>
    <w:rPr>
      <w:rFonts w:ascii="Arial" w:hAnsi="Arial" w:cs="Arial"/>
      <w:sz w:val="22"/>
    </w:rPr>
  </w:style>
  <w:style w:type="character" w:customStyle="1" w:styleId="Titre1Car">
    <w:name w:val="Titre 1 Car"/>
    <w:link w:val="Titre1"/>
    <w:uiPriority w:val="99"/>
    <w:rsid w:val="00AA2914"/>
    <w:rPr>
      <w:rFonts w:ascii="Arial Narrow" w:hAnsi="Arial Narrow"/>
      <w:b/>
      <w:caps/>
      <w:sz w:val="24"/>
      <w:szCs w:val="24"/>
    </w:rPr>
  </w:style>
  <w:style w:type="character" w:customStyle="1" w:styleId="Titre3Car">
    <w:name w:val="Titre 3 Car"/>
    <w:link w:val="Titre3"/>
    <w:uiPriority w:val="9"/>
    <w:rsid w:val="00AA2914"/>
    <w:rPr>
      <w:rFonts w:ascii="Arial" w:hAnsi="Arial" w:cs="Arial"/>
      <w:b/>
      <w:bCs/>
      <w:sz w:val="26"/>
      <w:szCs w:val="26"/>
    </w:rPr>
  </w:style>
  <w:style w:type="character" w:customStyle="1" w:styleId="Titre4Car">
    <w:name w:val="Titre 4 Car"/>
    <w:link w:val="Titre4"/>
    <w:uiPriority w:val="99"/>
    <w:rsid w:val="00AA2914"/>
    <w:rPr>
      <w:rFonts w:ascii="Arial Narrow" w:hAnsi="Arial Narrow"/>
      <w:b/>
      <w:sz w:val="28"/>
      <w:szCs w:val="24"/>
    </w:rPr>
  </w:style>
  <w:style w:type="paragraph" w:styleId="TM4">
    <w:name w:val="toc 4"/>
    <w:basedOn w:val="Normal"/>
    <w:next w:val="Normal"/>
    <w:autoRedefine/>
    <w:uiPriority w:val="39"/>
    <w:unhideWhenUsed/>
    <w:rsid w:val="001608C5"/>
    <w:pPr>
      <w:tabs>
        <w:tab w:val="right" w:pos="9072"/>
      </w:tabs>
      <w:jc w:val="both"/>
    </w:pPr>
    <w:rPr>
      <w:rFonts w:ascii="Arial Narrow" w:hAnsi="Arial Narrow" w:cs="Times"/>
      <w:noProof/>
    </w:rPr>
  </w:style>
  <w:style w:type="character" w:customStyle="1" w:styleId="TtedechapitreCar">
    <w:name w:val="Tête de chapitre Car"/>
    <w:link w:val="Ttedechapitre"/>
    <w:locked/>
    <w:rsid w:val="00AA2914"/>
    <w:rPr>
      <w:rFonts w:ascii="Arial" w:hAnsi="Arial" w:cs="Arial"/>
      <w:b/>
      <w:bCs/>
      <w:color w:val="000000"/>
      <w:sz w:val="18"/>
      <w:szCs w:val="18"/>
    </w:rPr>
  </w:style>
  <w:style w:type="paragraph" w:customStyle="1" w:styleId="Ttedechapitre">
    <w:name w:val="Tête de chapitre"/>
    <w:basedOn w:val="Normal"/>
    <w:link w:val="TtedechapitreCar"/>
    <w:qFormat/>
    <w:rsid w:val="00AA2914"/>
    <w:pPr>
      <w:autoSpaceDE w:val="0"/>
      <w:autoSpaceDN w:val="0"/>
      <w:adjustRightInd w:val="0"/>
      <w:jc w:val="both"/>
    </w:pPr>
    <w:rPr>
      <w:rFonts w:ascii="Arial" w:hAnsi="Arial" w:cs="Arial"/>
      <w:b/>
      <w:bCs/>
      <w:color w:val="000000"/>
      <w:sz w:val="18"/>
      <w:szCs w:val="18"/>
    </w:rPr>
  </w:style>
  <w:style w:type="paragraph" w:customStyle="1" w:styleId="StyleListecontinueNonGras">
    <w:name w:val="Style Liste continue + Non Gras"/>
    <w:basedOn w:val="Listecontinue"/>
    <w:autoRedefine/>
    <w:uiPriority w:val="99"/>
    <w:rsid w:val="00AA2914"/>
    <w:pPr>
      <w:tabs>
        <w:tab w:val="left" w:pos="4962"/>
        <w:tab w:val="right" w:leader="dot" w:pos="5864"/>
      </w:tabs>
      <w:autoSpaceDE w:val="0"/>
      <w:autoSpaceDN w:val="0"/>
      <w:adjustRightInd w:val="0"/>
      <w:spacing w:after="0"/>
      <w:ind w:left="0"/>
      <w:contextualSpacing w:val="0"/>
    </w:pPr>
    <w:rPr>
      <w:rFonts w:cs="Arial"/>
      <w:szCs w:val="18"/>
    </w:rPr>
  </w:style>
  <w:style w:type="paragraph" w:styleId="Listecontinue">
    <w:name w:val="List Continue"/>
    <w:basedOn w:val="Normal"/>
    <w:rsid w:val="00AA2914"/>
    <w:pPr>
      <w:spacing w:after="120"/>
      <w:ind w:left="283"/>
      <w:contextualSpacing/>
      <w:jc w:val="both"/>
    </w:pPr>
    <w:rPr>
      <w:rFonts w:ascii="Arial" w:hAnsi="Arial"/>
      <w:sz w:val="18"/>
    </w:rPr>
  </w:style>
  <w:style w:type="paragraph" w:customStyle="1" w:styleId="Style21">
    <w:name w:val="Style 21"/>
    <w:basedOn w:val="Normal"/>
    <w:uiPriority w:val="99"/>
    <w:rsid w:val="00AA2914"/>
    <w:pPr>
      <w:widowControl w:val="0"/>
      <w:autoSpaceDE w:val="0"/>
      <w:autoSpaceDN w:val="0"/>
      <w:ind w:left="72"/>
      <w:jc w:val="both"/>
    </w:pPr>
    <w:rPr>
      <w:rFonts w:ascii="Arial" w:hAnsi="Arial"/>
      <w:sz w:val="18"/>
    </w:rPr>
  </w:style>
  <w:style w:type="paragraph" w:styleId="Titre">
    <w:name w:val="Title"/>
    <w:basedOn w:val="Normal"/>
    <w:next w:val="Normal"/>
    <w:link w:val="TitreCar"/>
    <w:qFormat/>
    <w:rsid w:val="00AA2914"/>
    <w:pPr>
      <w:spacing w:before="240" w:after="60"/>
      <w:jc w:val="center"/>
      <w:outlineLvl w:val="0"/>
    </w:pPr>
    <w:rPr>
      <w:rFonts w:ascii="Cambria" w:hAnsi="Cambria"/>
      <w:b/>
      <w:bCs/>
      <w:kern w:val="28"/>
      <w:sz w:val="32"/>
      <w:szCs w:val="32"/>
    </w:rPr>
  </w:style>
  <w:style w:type="character" w:customStyle="1" w:styleId="TitreCar">
    <w:name w:val="Titre Car"/>
    <w:link w:val="Titre"/>
    <w:rsid w:val="00AA2914"/>
    <w:rPr>
      <w:rFonts w:ascii="Cambria" w:hAnsi="Cambria"/>
      <w:b/>
      <w:bCs/>
      <w:kern w:val="28"/>
      <w:sz w:val="32"/>
      <w:szCs w:val="32"/>
    </w:rPr>
  </w:style>
  <w:style w:type="paragraph" w:customStyle="1" w:styleId="Puce1">
    <w:name w:val="Puce 1"/>
    <w:basedOn w:val="Normal"/>
    <w:link w:val="Puce1Car"/>
    <w:qFormat/>
    <w:rsid w:val="00AA2914"/>
    <w:pPr>
      <w:numPr>
        <w:numId w:val="14"/>
      </w:numPr>
      <w:tabs>
        <w:tab w:val="left" w:pos="993"/>
        <w:tab w:val="right" w:leader="dot" w:pos="7938"/>
      </w:tabs>
      <w:autoSpaceDE w:val="0"/>
      <w:autoSpaceDN w:val="0"/>
      <w:adjustRightInd w:val="0"/>
      <w:spacing w:before="120" w:after="120"/>
      <w:jc w:val="both"/>
    </w:pPr>
    <w:rPr>
      <w:rFonts w:ascii="Arial" w:hAnsi="Arial"/>
      <w:bCs/>
      <w:sz w:val="18"/>
      <w:szCs w:val="18"/>
    </w:rPr>
  </w:style>
  <w:style w:type="character" w:customStyle="1" w:styleId="Puce1Car">
    <w:name w:val="Puce 1 Car"/>
    <w:link w:val="Puce1"/>
    <w:rsid w:val="00AA2914"/>
    <w:rPr>
      <w:rFonts w:ascii="Arial" w:hAnsi="Arial"/>
      <w:bCs/>
      <w:sz w:val="18"/>
      <w:szCs w:val="18"/>
    </w:rPr>
  </w:style>
  <w:style w:type="paragraph" w:customStyle="1" w:styleId="Puce2">
    <w:name w:val="Puce 2"/>
    <w:basedOn w:val="Normal"/>
    <w:link w:val="Puce2Car"/>
    <w:qFormat/>
    <w:rsid w:val="00AA2914"/>
    <w:pPr>
      <w:numPr>
        <w:numId w:val="15"/>
      </w:numPr>
      <w:tabs>
        <w:tab w:val="left" w:pos="1194"/>
      </w:tabs>
      <w:jc w:val="both"/>
    </w:pPr>
    <w:rPr>
      <w:rFonts w:ascii="Arial" w:hAnsi="Arial"/>
      <w:sz w:val="18"/>
      <w:szCs w:val="18"/>
    </w:rPr>
  </w:style>
  <w:style w:type="character" w:customStyle="1" w:styleId="Puce2Car">
    <w:name w:val="Puce 2 Car"/>
    <w:link w:val="Puce2"/>
    <w:rsid w:val="00AA2914"/>
    <w:rPr>
      <w:rFonts w:ascii="Arial" w:hAnsi="Arial"/>
      <w:sz w:val="18"/>
      <w:szCs w:val="18"/>
    </w:rPr>
  </w:style>
  <w:style w:type="character" w:styleId="Textedelespacerserv">
    <w:name w:val="Placeholder Text"/>
    <w:uiPriority w:val="99"/>
    <w:semiHidden/>
    <w:rsid w:val="00AA2914"/>
    <w:rPr>
      <w:color w:val="808080"/>
    </w:rPr>
  </w:style>
  <w:style w:type="paragraph" w:styleId="Paragraphedeliste">
    <w:name w:val="List Paragraph"/>
    <w:basedOn w:val="Normal"/>
    <w:uiPriority w:val="34"/>
    <w:qFormat/>
    <w:rsid w:val="00AA2914"/>
    <w:pPr>
      <w:ind w:left="708"/>
      <w:jc w:val="both"/>
    </w:pPr>
    <w:rPr>
      <w:rFonts w:ascii="Arial" w:hAnsi="Arial"/>
      <w:sz w:val="18"/>
    </w:rPr>
  </w:style>
  <w:style w:type="table" w:styleId="Grilledutableau">
    <w:name w:val="Table Grid"/>
    <w:basedOn w:val="TableauNormal"/>
    <w:rsid w:val="00AA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AA2914"/>
    <w:pPr>
      <w:keepLines/>
      <w:numPr>
        <w:numId w:val="0"/>
      </w:numPr>
      <w:spacing w:before="480" w:line="276" w:lineRule="auto"/>
      <w:outlineLvl w:val="9"/>
    </w:pPr>
    <w:rPr>
      <w:rFonts w:ascii="Cambria" w:hAnsi="Cambria"/>
      <w:bCs/>
      <w:caps w:val="0"/>
      <w:color w:val="365F91"/>
      <w:sz w:val="28"/>
      <w:szCs w:val="28"/>
    </w:rPr>
  </w:style>
  <w:style w:type="paragraph" w:customStyle="1" w:styleId="Default">
    <w:name w:val="Default"/>
    <w:rsid w:val="00AF5EE7"/>
    <w:pPr>
      <w:autoSpaceDE w:val="0"/>
      <w:autoSpaceDN w:val="0"/>
      <w:adjustRightInd w:val="0"/>
    </w:pPr>
    <w:rPr>
      <w:rFonts w:ascii="Arial" w:hAnsi="Arial" w:cs="Arial"/>
      <w:color w:val="000000"/>
      <w:sz w:val="24"/>
      <w:szCs w:val="24"/>
    </w:rPr>
  </w:style>
  <w:style w:type="character" w:customStyle="1" w:styleId="Style14pt">
    <w:name w:val="Style 14 pt"/>
    <w:basedOn w:val="Policepardfaut"/>
    <w:rsid w:val="00487BE2"/>
    <w:rPr>
      <w:i w:val="0"/>
      <w:sz w:val="24"/>
    </w:rPr>
  </w:style>
  <w:style w:type="paragraph" w:styleId="Corpsdetexte2">
    <w:name w:val="Body Text 2"/>
    <w:basedOn w:val="Normal"/>
    <w:link w:val="Corpsdetexte2Car"/>
    <w:rsid w:val="00E93D6A"/>
    <w:pPr>
      <w:spacing w:after="120" w:line="480" w:lineRule="auto"/>
    </w:pPr>
  </w:style>
  <w:style w:type="character" w:customStyle="1" w:styleId="Corpsdetexte2Car">
    <w:name w:val="Corps de texte 2 Car"/>
    <w:basedOn w:val="Policepardfaut"/>
    <w:link w:val="Corpsdetexte2"/>
    <w:rsid w:val="00E93D6A"/>
    <w:rPr>
      <w:sz w:val="24"/>
      <w:szCs w:val="24"/>
    </w:rPr>
  </w:style>
  <w:style w:type="paragraph" w:customStyle="1" w:styleId="Car">
    <w:name w:val="Car"/>
    <w:basedOn w:val="Normal"/>
    <w:autoRedefine/>
    <w:semiHidden/>
    <w:rsid w:val="00E93D6A"/>
    <w:pPr>
      <w:spacing w:line="20" w:lineRule="exact"/>
    </w:pPr>
    <w:rPr>
      <w:rFonts w:ascii="Bookman Old Style" w:hAnsi="Bookman Old Style"/>
      <w:lang w:val="en-US" w:eastAsia="en-US"/>
    </w:rPr>
  </w:style>
  <w:style w:type="character" w:customStyle="1" w:styleId="PieddepageCar">
    <w:name w:val="Pied de page Car"/>
    <w:basedOn w:val="Policepardfaut"/>
    <w:link w:val="Pieddepage"/>
    <w:uiPriority w:val="99"/>
    <w:rsid w:val="00507378"/>
    <w:rPr>
      <w:sz w:val="24"/>
      <w:szCs w:val="24"/>
    </w:rPr>
  </w:style>
  <w:style w:type="paragraph" w:customStyle="1" w:styleId="Listepucesaedificem">
    <w:name w:val="Liste à puces aedificem"/>
    <w:basedOn w:val="Corpsdetexte"/>
    <w:uiPriority w:val="1"/>
    <w:qFormat/>
    <w:rsid w:val="005E7474"/>
    <w:pPr>
      <w:widowControl w:val="0"/>
      <w:numPr>
        <w:numId w:val="37"/>
      </w:numPr>
      <w:tabs>
        <w:tab w:val="left" w:pos="0"/>
      </w:tabs>
      <w:adjustRightInd/>
      <w:spacing w:before="85"/>
      <w:ind w:right="108"/>
    </w:pPr>
    <w:rPr>
      <w:rFonts w:ascii="Century Gothic" w:eastAsia="Verdana" w:hAnsi="Century Gothic" w:cs="Verdana"/>
      <w:color w:val="231F20"/>
      <w:szCs w:val="22"/>
      <w:lang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022477">
      <w:bodyDiv w:val="1"/>
      <w:marLeft w:val="0"/>
      <w:marRight w:val="0"/>
      <w:marTop w:val="0"/>
      <w:marBottom w:val="0"/>
      <w:divBdr>
        <w:top w:val="none" w:sz="0" w:space="0" w:color="auto"/>
        <w:left w:val="none" w:sz="0" w:space="0" w:color="auto"/>
        <w:bottom w:val="none" w:sz="0" w:space="0" w:color="auto"/>
        <w:right w:val="none" w:sz="0" w:space="0" w:color="auto"/>
      </w:divBdr>
      <w:divsChild>
        <w:div w:id="1924759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becker\Application%20Data\Microsoft\Mod&#232;les\rapport%20CH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FE900-9A1E-4AFE-B04F-37B8C7A2F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CHR</Template>
  <TotalTime>1069</TotalTime>
  <Pages>10</Pages>
  <Words>3323</Words>
  <Characters>18279</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CHR METZ THIONVILLE</Company>
  <LinksUpToDate>false</LinksUpToDate>
  <CharactersWithSpaces>21559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 METZ-THIONVILLE</dc:creator>
  <cp:lastModifiedBy>Stanis BARET</cp:lastModifiedBy>
  <cp:revision>127</cp:revision>
  <cp:lastPrinted>2018-11-19T06:59:00Z</cp:lastPrinted>
  <dcterms:created xsi:type="dcterms:W3CDTF">2019-02-07T07:21:00Z</dcterms:created>
  <dcterms:modified xsi:type="dcterms:W3CDTF">2025-12-23T08:36:00Z</dcterms:modified>
</cp:coreProperties>
</file>